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F5A1C" w14:textId="238431E5" w:rsidR="00325A8B" w:rsidRPr="00497712" w:rsidRDefault="00325A8B" w:rsidP="00325A8B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b/>
          <w:color w:val="666699"/>
          <w:sz w:val="28"/>
          <w:szCs w:val="28"/>
          <w:lang w:val="sk-SK"/>
        </w:rPr>
      </w:pPr>
      <w:bookmarkStart w:id="0" w:name="_GoBack"/>
      <w:bookmarkEnd w:id="0"/>
    </w:p>
    <w:p w14:paraId="0BD0D578" w14:textId="77777777" w:rsidR="00325A8B" w:rsidRPr="00497712" w:rsidRDefault="00325A8B" w:rsidP="00325A8B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b/>
          <w:color w:val="666699"/>
          <w:sz w:val="28"/>
          <w:szCs w:val="28"/>
          <w:lang w:val="sk-SK"/>
        </w:rPr>
      </w:pPr>
    </w:p>
    <w:p w14:paraId="7848BEFA" w14:textId="20ACF004" w:rsidR="00B67E44" w:rsidRPr="00E03041" w:rsidRDefault="000F0A8C" w:rsidP="00B67E44">
      <w:pPr>
        <w:pStyle w:val="Akapitzlist"/>
        <w:spacing w:after="0" w:line="240" w:lineRule="auto"/>
        <w:ind w:left="-284"/>
        <w:contextualSpacing w:val="0"/>
        <w:jc w:val="center"/>
        <w:rPr>
          <w:rFonts w:ascii="Cambria" w:hAnsi="Cambria"/>
          <w:b/>
          <w:color w:val="365F91" w:themeColor="accent1" w:themeShade="BF"/>
          <w:sz w:val="36"/>
          <w:szCs w:val="36"/>
          <w:lang w:val="sk-SK"/>
        </w:rPr>
      </w:pPr>
      <w:bookmarkStart w:id="1" w:name="_Hlk80727861"/>
      <w:r w:rsidRPr="000F0A8C">
        <w:rPr>
          <w:rFonts w:ascii="Times New Roman" w:hAnsi="Times New Roman"/>
          <w:bCs/>
          <w:sz w:val="28"/>
          <w:szCs w:val="28"/>
          <w:lang w:val="pl-PL"/>
        </w:rPr>
        <w:t>Forum Współpracy Polsko-Słowackiej poza Obszarami Transgranicznymi</w:t>
      </w:r>
      <w:r>
        <w:rPr>
          <w:noProof/>
          <w:lang w:val="sk-SK" w:eastAsia="sk-SK"/>
        </w:rPr>
        <w:t xml:space="preserve"> </w:t>
      </w:r>
      <w:r w:rsidR="00B67E44">
        <w:rPr>
          <w:noProof/>
          <w:lang w:val="pl-PL" w:eastAsia="pl-PL"/>
        </w:rPr>
        <w:drawing>
          <wp:inline distT="0" distB="0" distL="0" distR="0" wp14:anchorId="19D36679" wp14:editId="5E0EE7ED">
            <wp:extent cx="2216722" cy="107251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12" cy="108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E44" w:rsidRPr="00E03041">
        <w:rPr>
          <w:noProof/>
          <w:lang w:val="sk-SK"/>
        </w:rPr>
        <w:t xml:space="preserve">                           </w:t>
      </w:r>
    </w:p>
    <w:bookmarkEnd w:id="1"/>
    <w:p w14:paraId="12FAE4F2" w14:textId="6283F696" w:rsidR="00325A8B" w:rsidRPr="00F3703B" w:rsidRDefault="00DA7639" w:rsidP="00325A8B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b/>
          <w:sz w:val="36"/>
          <w:szCs w:val="36"/>
          <w:lang w:val="sk-SK"/>
        </w:rPr>
      </w:pPr>
      <w:r w:rsidRPr="00F3703B">
        <w:rPr>
          <w:rFonts w:ascii="Cambria" w:hAnsi="Cambria"/>
          <w:b/>
          <w:sz w:val="36"/>
          <w:szCs w:val="36"/>
          <w:lang w:val="sk-SK"/>
        </w:rPr>
        <w:t>2</w:t>
      </w:r>
      <w:r w:rsidR="009C08FB" w:rsidRPr="00F3703B">
        <w:rPr>
          <w:rFonts w:ascii="Cambria" w:hAnsi="Cambria"/>
          <w:b/>
          <w:sz w:val="36"/>
          <w:szCs w:val="36"/>
          <w:lang w:val="sk-SK"/>
        </w:rPr>
        <w:t>6</w:t>
      </w:r>
      <w:r w:rsidR="007D07E1">
        <w:rPr>
          <w:rFonts w:ascii="Cambria" w:hAnsi="Cambria"/>
          <w:b/>
          <w:sz w:val="36"/>
          <w:szCs w:val="36"/>
          <w:lang w:val="sk-SK"/>
        </w:rPr>
        <w:t xml:space="preserve"> - 27</w:t>
      </w:r>
      <w:r w:rsidR="00EE3CC3">
        <w:rPr>
          <w:rFonts w:ascii="Cambria" w:hAnsi="Cambria"/>
          <w:b/>
          <w:sz w:val="36"/>
          <w:szCs w:val="36"/>
          <w:lang w:val="sk-SK"/>
        </w:rPr>
        <w:t xml:space="preserve"> </w:t>
      </w:r>
      <w:r w:rsidR="0032098C">
        <w:rPr>
          <w:rFonts w:ascii="Cambria" w:hAnsi="Cambria"/>
          <w:b/>
          <w:sz w:val="36"/>
          <w:szCs w:val="36"/>
          <w:lang w:val="sk-SK"/>
        </w:rPr>
        <w:t>października</w:t>
      </w:r>
      <w:r w:rsidR="009C08FB" w:rsidRPr="00F3703B">
        <w:rPr>
          <w:rFonts w:ascii="Cambria" w:hAnsi="Cambria"/>
          <w:b/>
          <w:sz w:val="36"/>
          <w:szCs w:val="36"/>
          <w:lang w:val="sk-SK"/>
        </w:rPr>
        <w:t xml:space="preserve"> </w:t>
      </w:r>
      <w:r w:rsidRPr="00F3703B">
        <w:rPr>
          <w:rFonts w:ascii="Cambria" w:hAnsi="Cambria"/>
          <w:b/>
          <w:sz w:val="36"/>
          <w:szCs w:val="36"/>
          <w:lang w:val="sk-SK"/>
        </w:rPr>
        <w:t xml:space="preserve">2021 </w:t>
      </w:r>
    </w:p>
    <w:p w14:paraId="6D3B2B4C" w14:textId="11F9025E" w:rsidR="001A5AC1" w:rsidRPr="00F3703B" w:rsidRDefault="001A5AC1" w:rsidP="00325A8B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b/>
          <w:sz w:val="36"/>
          <w:szCs w:val="36"/>
          <w:lang w:val="sk-SK"/>
        </w:rPr>
      </w:pPr>
    </w:p>
    <w:p w14:paraId="18DC7817" w14:textId="5CF7B6B6" w:rsidR="001A5AC1" w:rsidRPr="00F3703B" w:rsidRDefault="001A5AC1" w:rsidP="00325A8B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b/>
          <w:sz w:val="36"/>
          <w:szCs w:val="36"/>
          <w:lang w:val="sk-SK"/>
        </w:rPr>
      </w:pPr>
    </w:p>
    <w:p w14:paraId="26295257" w14:textId="2E15644E" w:rsidR="001A5AC1" w:rsidRPr="00B21959" w:rsidRDefault="00B21959" w:rsidP="00754CD8">
      <w:pPr>
        <w:spacing w:after="0" w:line="240" w:lineRule="auto"/>
        <w:jc w:val="both"/>
        <w:rPr>
          <w:rFonts w:ascii="Cambria" w:hAnsi="Cambria"/>
          <w:bCs/>
          <w:sz w:val="36"/>
          <w:szCs w:val="36"/>
        </w:rPr>
      </w:pPr>
      <w:r w:rsidRPr="0032098C">
        <w:rPr>
          <w:rFonts w:ascii="Times New Roman" w:hAnsi="Times New Roman"/>
          <w:bCs/>
          <w:sz w:val="32"/>
          <w:szCs w:val="32"/>
        </w:rPr>
        <w:t xml:space="preserve">Fundacja Rozwoju </w:t>
      </w:r>
      <w:r w:rsidR="00C615E1">
        <w:rPr>
          <w:rFonts w:ascii="Times New Roman" w:hAnsi="Times New Roman"/>
          <w:bCs/>
          <w:sz w:val="32"/>
          <w:szCs w:val="32"/>
        </w:rPr>
        <w:t>Aktywności</w:t>
      </w:r>
      <w:r w:rsidRPr="0032098C">
        <w:rPr>
          <w:rFonts w:ascii="Times New Roman" w:hAnsi="Times New Roman"/>
          <w:bCs/>
          <w:sz w:val="32"/>
          <w:szCs w:val="32"/>
        </w:rPr>
        <w:t xml:space="preserve"> </w:t>
      </w:r>
      <w:r w:rsidR="00C615E1">
        <w:rPr>
          <w:rFonts w:ascii="Times New Roman" w:hAnsi="Times New Roman"/>
          <w:bCs/>
          <w:sz w:val="32"/>
          <w:szCs w:val="32"/>
        </w:rPr>
        <w:t>„</w:t>
      </w:r>
      <w:r w:rsidRPr="0032098C">
        <w:rPr>
          <w:rFonts w:ascii="Times New Roman" w:hAnsi="Times New Roman"/>
          <w:bCs/>
          <w:sz w:val="32"/>
          <w:szCs w:val="32"/>
        </w:rPr>
        <w:t>Progress</w:t>
      </w:r>
      <w:r w:rsidR="00C615E1">
        <w:rPr>
          <w:rFonts w:ascii="Times New Roman" w:hAnsi="Times New Roman"/>
          <w:bCs/>
          <w:sz w:val="32"/>
          <w:szCs w:val="32"/>
        </w:rPr>
        <w:t>”</w:t>
      </w:r>
      <w:r w:rsidRPr="0032098C">
        <w:rPr>
          <w:rFonts w:ascii="Times New Roman" w:hAnsi="Times New Roman"/>
          <w:bCs/>
          <w:sz w:val="32"/>
          <w:szCs w:val="32"/>
        </w:rPr>
        <w:t xml:space="preserve"> jest organizatorem „Forum Współpracy Polsko-Słowackiej poza Obszarami Transgranicznymi”. Celem wydarzenia jest budowanie dobrych relacji polsko-słowackich, stworzenie możliwości współpracy pomiędzy partnerami z Polski i</w:t>
      </w:r>
      <w:r w:rsidR="00F26640">
        <w:rPr>
          <w:rFonts w:ascii="Times New Roman" w:hAnsi="Times New Roman"/>
          <w:bCs/>
          <w:sz w:val="32"/>
          <w:szCs w:val="32"/>
        </w:rPr>
        <w:t> </w:t>
      </w:r>
      <w:r w:rsidRPr="0032098C">
        <w:rPr>
          <w:rFonts w:ascii="Times New Roman" w:hAnsi="Times New Roman"/>
          <w:bCs/>
          <w:sz w:val="32"/>
          <w:szCs w:val="32"/>
        </w:rPr>
        <w:t>Słowacji, którzy będą omawiać kwestie wspólnych działań w</w:t>
      </w:r>
      <w:r w:rsidR="00F26640">
        <w:rPr>
          <w:rFonts w:ascii="Times New Roman" w:hAnsi="Times New Roman"/>
          <w:bCs/>
          <w:sz w:val="32"/>
          <w:szCs w:val="32"/>
        </w:rPr>
        <w:t> </w:t>
      </w:r>
      <w:r w:rsidRPr="0032098C">
        <w:rPr>
          <w:rFonts w:ascii="Times New Roman" w:hAnsi="Times New Roman"/>
          <w:bCs/>
          <w:sz w:val="32"/>
          <w:szCs w:val="32"/>
        </w:rPr>
        <w:t xml:space="preserve">dziedzinie </w:t>
      </w:r>
      <w:r w:rsidR="00316993" w:rsidRPr="0032098C">
        <w:rPr>
          <w:rFonts w:ascii="Times New Roman" w:hAnsi="Times New Roman"/>
          <w:bCs/>
          <w:sz w:val="32"/>
          <w:szCs w:val="32"/>
        </w:rPr>
        <w:t>gospodarki</w:t>
      </w:r>
      <w:r w:rsidR="00316993">
        <w:rPr>
          <w:rFonts w:ascii="Times New Roman" w:hAnsi="Times New Roman"/>
          <w:bCs/>
          <w:sz w:val="32"/>
          <w:szCs w:val="32"/>
        </w:rPr>
        <w:t xml:space="preserve">, </w:t>
      </w:r>
      <w:r w:rsidRPr="0032098C">
        <w:rPr>
          <w:rFonts w:ascii="Times New Roman" w:hAnsi="Times New Roman"/>
          <w:bCs/>
          <w:sz w:val="32"/>
          <w:szCs w:val="32"/>
        </w:rPr>
        <w:t>turystyki, kultury, zdrowia i promocji</w:t>
      </w:r>
      <w:r w:rsidRPr="00B21959">
        <w:rPr>
          <w:rFonts w:ascii="Cambria" w:hAnsi="Cambria"/>
          <w:bCs/>
          <w:sz w:val="36"/>
          <w:szCs w:val="36"/>
        </w:rPr>
        <w:t>.</w:t>
      </w:r>
    </w:p>
    <w:p w14:paraId="37B02D96" w14:textId="7CD1A130" w:rsidR="0034520A" w:rsidRPr="001C1C21" w:rsidRDefault="0034520A" w:rsidP="00754CD8">
      <w:pPr>
        <w:spacing w:after="0" w:line="240" w:lineRule="auto"/>
        <w:jc w:val="both"/>
        <w:rPr>
          <w:rFonts w:ascii="Cambria" w:hAnsi="Cambria"/>
          <w:bCs/>
          <w:sz w:val="36"/>
          <w:szCs w:val="36"/>
          <w:lang w:val="sk-SK"/>
        </w:rPr>
      </w:pPr>
    </w:p>
    <w:p w14:paraId="1121BC81" w14:textId="56496353" w:rsidR="0034520A" w:rsidRPr="001C1C21" w:rsidRDefault="0034520A" w:rsidP="001A5AC1">
      <w:pPr>
        <w:spacing w:after="0" w:line="240" w:lineRule="auto"/>
        <w:jc w:val="both"/>
        <w:rPr>
          <w:rFonts w:ascii="Cambria" w:hAnsi="Cambria"/>
          <w:bCs/>
          <w:sz w:val="36"/>
          <w:szCs w:val="36"/>
          <w:lang w:val="sk-SK"/>
        </w:rPr>
      </w:pPr>
    </w:p>
    <w:p w14:paraId="58744569" w14:textId="118D98AF" w:rsidR="0034520A" w:rsidRPr="001C1C21" w:rsidRDefault="00D00057" w:rsidP="001A5A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k-SK"/>
        </w:rPr>
      </w:pPr>
      <w:r w:rsidRPr="001C1C21">
        <w:rPr>
          <w:rFonts w:ascii="Times New Roman" w:hAnsi="Times New Roman"/>
          <w:bCs/>
          <w:sz w:val="28"/>
          <w:szCs w:val="28"/>
          <w:lang w:val="sk-SK"/>
        </w:rPr>
        <w:t>M</w:t>
      </w:r>
      <w:r w:rsidR="00497712" w:rsidRPr="001C1C21">
        <w:rPr>
          <w:rFonts w:ascii="Times New Roman" w:hAnsi="Times New Roman"/>
          <w:bCs/>
          <w:sz w:val="28"/>
          <w:szCs w:val="28"/>
          <w:lang w:val="sk-SK"/>
        </w:rPr>
        <w:t>oder</w:t>
      </w:r>
      <w:r w:rsidR="000F0A8C">
        <w:rPr>
          <w:rFonts w:ascii="Times New Roman" w:hAnsi="Times New Roman"/>
          <w:bCs/>
          <w:sz w:val="28"/>
          <w:szCs w:val="28"/>
          <w:lang w:val="sk-SK"/>
        </w:rPr>
        <w:t>a</w:t>
      </w:r>
      <w:r w:rsidRPr="001C1C21">
        <w:rPr>
          <w:rFonts w:ascii="Times New Roman" w:hAnsi="Times New Roman"/>
          <w:bCs/>
          <w:sz w:val="28"/>
          <w:szCs w:val="28"/>
          <w:lang w:val="sk-SK"/>
        </w:rPr>
        <w:t xml:space="preserve">tor </w:t>
      </w:r>
      <w:r w:rsidR="000F0A8C">
        <w:rPr>
          <w:rFonts w:ascii="Times New Roman" w:hAnsi="Times New Roman"/>
          <w:bCs/>
          <w:sz w:val="28"/>
          <w:szCs w:val="28"/>
          <w:lang w:val="sk-SK"/>
        </w:rPr>
        <w:t>wydarzenia</w:t>
      </w:r>
      <w:r w:rsidR="0034520A" w:rsidRPr="001C1C21">
        <w:rPr>
          <w:rFonts w:ascii="Times New Roman" w:hAnsi="Times New Roman"/>
          <w:bCs/>
          <w:sz w:val="28"/>
          <w:szCs w:val="28"/>
          <w:lang w:val="sk-SK"/>
        </w:rPr>
        <w:t>: Adam Gąsior</w:t>
      </w:r>
      <w:r w:rsidR="001F4AA8">
        <w:rPr>
          <w:rFonts w:ascii="Times New Roman" w:hAnsi="Times New Roman"/>
          <w:bCs/>
          <w:sz w:val="28"/>
          <w:szCs w:val="28"/>
          <w:lang w:val="sk-SK"/>
        </w:rPr>
        <w:t>, tel. +48 505910737</w:t>
      </w:r>
    </w:p>
    <w:p w14:paraId="47EE89F4" w14:textId="41E2B587" w:rsidR="00B67E44" w:rsidRPr="001C1C21" w:rsidRDefault="000F0A8C" w:rsidP="001A5A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k-SK"/>
        </w:rPr>
      </w:pPr>
      <w:r>
        <w:rPr>
          <w:rFonts w:ascii="Times New Roman" w:hAnsi="Times New Roman"/>
          <w:bCs/>
          <w:sz w:val="28"/>
          <w:szCs w:val="28"/>
          <w:lang w:val="sk-SK"/>
        </w:rPr>
        <w:t>Dyrektor wydarzenia</w:t>
      </w:r>
      <w:r w:rsidR="00B67E44" w:rsidRPr="001C1C21">
        <w:rPr>
          <w:rFonts w:ascii="Times New Roman" w:hAnsi="Times New Roman"/>
          <w:bCs/>
          <w:sz w:val="28"/>
          <w:szCs w:val="28"/>
          <w:lang w:val="sk-SK"/>
        </w:rPr>
        <w:t>: Daniel Bijata</w:t>
      </w:r>
      <w:r w:rsidR="00E03041" w:rsidRPr="001C1C21">
        <w:rPr>
          <w:rFonts w:ascii="Times New Roman" w:hAnsi="Times New Roman"/>
          <w:bCs/>
          <w:sz w:val="28"/>
          <w:szCs w:val="28"/>
          <w:lang w:val="sk-SK"/>
        </w:rPr>
        <w:t xml:space="preserve">, tel. </w:t>
      </w:r>
      <w:r w:rsidR="00BA68AD" w:rsidRPr="001C1C21">
        <w:rPr>
          <w:rFonts w:ascii="Times New Roman" w:hAnsi="Times New Roman"/>
          <w:bCs/>
          <w:sz w:val="28"/>
          <w:szCs w:val="28"/>
          <w:lang w:val="sk-SK"/>
        </w:rPr>
        <w:t xml:space="preserve">+48 </w:t>
      </w:r>
      <w:r w:rsidR="00E03041" w:rsidRPr="001C1C21">
        <w:rPr>
          <w:rFonts w:ascii="Times New Roman" w:hAnsi="Times New Roman"/>
          <w:bCs/>
          <w:sz w:val="28"/>
          <w:szCs w:val="28"/>
          <w:lang w:val="sk-SK"/>
        </w:rPr>
        <w:t>694645920</w:t>
      </w:r>
    </w:p>
    <w:p w14:paraId="01DCFF18" w14:textId="6CBF6E8A" w:rsidR="00325A8B" w:rsidRPr="00103680" w:rsidRDefault="00325A8B" w:rsidP="001A5AC1">
      <w:pPr>
        <w:spacing w:after="0" w:line="240" w:lineRule="auto"/>
        <w:jc w:val="both"/>
        <w:rPr>
          <w:rFonts w:ascii="Cambria" w:hAnsi="Cambria"/>
          <w:bCs/>
          <w:sz w:val="36"/>
          <w:szCs w:val="36"/>
        </w:rPr>
      </w:pPr>
    </w:p>
    <w:p w14:paraId="35A3F320" w14:textId="2CE227BA" w:rsidR="00FC2EB6" w:rsidRDefault="00FC2EB6" w:rsidP="000F0A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Partner Strategiczny: </w:t>
      </w:r>
      <w:r>
        <w:rPr>
          <w:rFonts w:ascii="Times New Roman" w:hAnsi="Times New Roman"/>
          <w:bCs/>
          <w:sz w:val="28"/>
          <w:szCs w:val="28"/>
          <w:lang w:val="sk-SK"/>
        </w:rPr>
        <w:t xml:space="preserve">Urząd Marszałkowski Województwa </w:t>
      </w:r>
      <w:r w:rsidR="005318D0">
        <w:rPr>
          <w:rFonts w:ascii="Times New Roman" w:hAnsi="Times New Roman"/>
          <w:bCs/>
          <w:sz w:val="28"/>
          <w:szCs w:val="28"/>
          <w:lang w:val="sk-SK"/>
        </w:rPr>
        <w:t>Świętokrzyskiego, Żylinsky Samosprawny Kraj</w:t>
      </w:r>
    </w:p>
    <w:p w14:paraId="53A8AA3E" w14:textId="77777777" w:rsidR="00EE3CC3" w:rsidRPr="00FC2EB6" w:rsidRDefault="00EE3CC3" w:rsidP="000F0A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k-SK"/>
        </w:rPr>
      </w:pPr>
    </w:p>
    <w:p w14:paraId="58C548AC" w14:textId="692DC0A5" w:rsidR="00325A8B" w:rsidRDefault="00D00057" w:rsidP="000F0A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k-SK"/>
        </w:rPr>
      </w:pPr>
      <w:r w:rsidRPr="001C1C21">
        <w:rPr>
          <w:rFonts w:ascii="Times New Roman" w:hAnsi="Times New Roman"/>
          <w:b/>
          <w:sz w:val="28"/>
          <w:szCs w:val="28"/>
          <w:lang w:val="sk-SK"/>
        </w:rPr>
        <w:t>Partner</w:t>
      </w:r>
      <w:r w:rsidR="000F0A8C">
        <w:rPr>
          <w:rFonts w:ascii="Times New Roman" w:hAnsi="Times New Roman"/>
          <w:b/>
          <w:sz w:val="28"/>
          <w:szCs w:val="28"/>
          <w:lang w:val="sk-SK"/>
        </w:rPr>
        <w:t>zy</w:t>
      </w:r>
      <w:r w:rsidRPr="001C1C21">
        <w:rPr>
          <w:rFonts w:ascii="Times New Roman" w:hAnsi="Times New Roman"/>
          <w:b/>
          <w:sz w:val="28"/>
          <w:szCs w:val="28"/>
          <w:lang w:val="sk-SK"/>
        </w:rPr>
        <w:t>:</w:t>
      </w:r>
      <w:r w:rsidRPr="001C1C21">
        <w:rPr>
          <w:rFonts w:ascii="Times New Roman" w:hAnsi="Times New Roman"/>
          <w:bCs/>
          <w:sz w:val="28"/>
          <w:szCs w:val="28"/>
          <w:lang w:val="sk-SK"/>
        </w:rPr>
        <w:t xml:space="preserve"> </w:t>
      </w:r>
      <w:r w:rsidR="00E7083F" w:rsidRPr="00E7083F">
        <w:rPr>
          <w:rFonts w:ascii="Times New Roman" w:hAnsi="Times New Roman"/>
          <w:bCs/>
          <w:sz w:val="28"/>
          <w:szCs w:val="28"/>
          <w:lang w:val="sk-SK"/>
        </w:rPr>
        <w:t xml:space="preserve">Ambasada Republiki Słowackiej w Polsce, Konsulat Generalny Republiki Słowackiej w Krakowie, </w:t>
      </w:r>
      <w:r w:rsidR="002452B1">
        <w:rPr>
          <w:rFonts w:ascii="Times New Roman" w:hAnsi="Times New Roman"/>
          <w:bCs/>
          <w:sz w:val="28"/>
          <w:szCs w:val="28"/>
          <w:lang w:val="sk-SK"/>
        </w:rPr>
        <w:t xml:space="preserve">Instytut Słowacki w Warszawie, </w:t>
      </w:r>
      <w:r w:rsidR="00E7083F" w:rsidRPr="00E7083F">
        <w:rPr>
          <w:rFonts w:ascii="Times New Roman" w:hAnsi="Times New Roman"/>
          <w:bCs/>
          <w:sz w:val="28"/>
          <w:szCs w:val="28"/>
          <w:lang w:val="sk-SK"/>
        </w:rPr>
        <w:t>Polska Organizacja Turystyczna,</w:t>
      </w:r>
      <w:r w:rsidR="00B01D62">
        <w:rPr>
          <w:rFonts w:ascii="Times New Roman" w:hAnsi="Times New Roman"/>
          <w:bCs/>
          <w:sz w:val="28"/>
          <w:szCs w:val="28"/>
          <w:lang w:val="sk-SK"/>
        </w:rPr>
        <w:t xml:space="preserve"> </w:t>
      </w:r>
      <w:r w:rsidR="00EE5628" w:rsidRPr="00FE01BD">
        <w:rPr>
          <w:rFonts w:ascii="Times New Roman" w:hAnsi="Times New Roman"/>
          <w:bCs/>
          <w:sz w:val="28"/>
          <w:szCs w:val="28"/>
          <w:lang w:val="sk-SK"/>
        </w:rPr>
        <w:t>Instytut St</w:t>
      </w:r>
      <w:r w:rsidR="00AD7A89" w:rsidRPr="00FE01BD">
        <w:rPr>
          <w:rFonts w:ascii="Times New Roman" w:hAnsi="Times New Roman"/>
          <w:bCs/>
          <w:sz w:val="28"/>
          <w:szCs w:val="28"/>
          <w:lang w:val="sk-SK"/>
        </w:rPr>
        <w:t>u</w:t>
      </w:r>
      <w:r w:rsidR="00EE5628" w:rsidRPr="00FE01BD">
        <w:rPr>
          <w:rFonts w:ascii="Times New Roman" w:hAnsi="Times New Roman"/>
          <w:bCs/>
          <w:sz w:val="28"/>
          <w:szCs w:val="28"/>
          <w:lang w:val="sk-SK"/>
        </w:rPr>
        <w:t>diów Wschodnich,</w:t>
      </w:r>
      <w:r w:rsidR="00EE5628">
        <w:rPr>
          <w:rFonts w:ascii="Times New Roman" w:hAnsi="Times New Roman"/>
          <w:bCs/>
          <w:sz w:val="28"/>
          <w:szCs w:val="28"/>
          <w:lang w:val="sk-SK"/>
        </w:rPr>
        <w:t xml:space="preserve"> </w:t>
      </w:r>
      <w:r w:rsidR="002C7AD4">
        <w:rPr>
          <w:rFonts w:ascii="Times New Roman" w:hAnsi="Times New Roman"/>
          <w:bCs/>
          <w:sz w:val="28"/>
          <w:szCs w:val="28"/>
          <w:lang w:val="sk-SK"/>
        </w:rPr>
        <w:t>Polsko-Słowacka</w:t>
      </w:r>
      <w:r w:rsidR="00B01D62">
        <w:rPr>
          <w:rFonts w:ascii="Times New Roman" w:hAnsi="Times New Roman"/>
          <w:bCs/>
          <w:sz w:val="28"/>
          <w:szCs w:val="28"/>
          <w:lang w:val="sk-SK"/>
        </w:rPr>
        <w:t xml:space="preserve"> Izba Handlowa,</w:t>
      </w:r>
      <w:r w:rsidR="00E7083F" w:rsidRPr="00E7083F">
        <w:rPr>
          <w:rFonts w:ascii="Times New Roman" w:hAnsi="Times New Roman"/>
          <w:bCs/>
          <w:sz w:val="28"/>
          <w:szCs w:val="28"/>
          <w:lang w:val="sk-SK"/>
        </w:rPr>
        <w:t xml:space="preserve"> </w:t>
      </w:r>
      <w:r w:rsidR="00B01D62">
        <w:rPr>
          <w:rFonts w:ascii="Times New Roman" w:hAnsi="Times New Roman"/>
          <w:bCs/>
          <w:sz w:val="28"/>
          <w:szCs w:val="28"/>
          <w:lang w:val="sk-SK"/>
        </w:rPr>
        <w:t xml:space="preserve">Gmina </w:t>
      </w:r>
      <w:r w:rsidR="00B01D62" w:rsidRPr="00E7083F">
        <w:rPr>
          <w:rFonts w:ascii="Times New Roman" w:hAnsi="Times New Roman"/>
          <w:bCs/>
          <w:sz w:val="28"/>
          <w:szCs w:val="28"/>
          <w:lang w:val="sk-SK"/>
        </w:rPr>
        <w:t xml:space="preserve">Nowiny, </w:t>
      </w:r>
      <w:r w:rsidR="00A60201">
        <w:rPr>
          <w:rFonts w:ascii="Times New Roman" w:hAnsi="Times New Roman"/>
          <w:bCs/>
          <w:sz w:val="28"/>
          <w:szCs w:val="28"/>
          <w:lang w:val="sk-SK"/>
        </w:rPr>
        <w:t>Wasza</w:t>
      </w:r>
      <w:r w:rsidR="00E7083F" w:rsidRPr="00E7083F">
        <w:rPr>
          <w:rFonts w:ascii="Times New Roman" w:hAnsi="Times New Roman"/>
          <w:bCs/>
          <w:sz w:val="28"/>
          <w:szCs w:val="28"/>
          <w:lang w:val="sk-SK"/>
        </w:rPr>
        <w:t xml:space="preserve"> Turystyka</w:t>
      </w:r>
      <w:r w:rsidR="00451905">
        <w:rPr>
          <w:rFonts w:ascii="Times New Roman" w:hAnsi="Times New Roman"/>
          <w:bCs/>
          <w:sz w:val="28"/>
          <w:szCs w:val="28"/>
          <w:lang w:val="sk-SK"/>
        </w:rPr>
        <w:t>, Grupa V4 Legal</w:t>
      </w:r>
      <w:r w:rsidR="00E7083F" w:rsidRPr="00E7083F">
        <w:rPr>
          <w:rFonts w:ascii="Times New Roman" w:hAnsi="Times New Roman"/>
          <w:bCs/>
          <w:sz w:val="28"/>
          <w:szCs w:val="28"/>
          <w:lang w:val="sk-SK"/>
        </w:rPr>
        <w:t xml:space="preserve"> </w:t>
      </w:r>
    </w:p>
    <w:p w14:paraId="243ED4CA" w14:textId="77777777" w:rsidR="00EA226C" w:rsidRPr="00AD7A89" w:rsidRDefault="00EA226C" w:rsidP="000F0A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k-SK"/>
        </w:rPr>
      </w:pPr>
    </w:p>
    <w:p w14:paraId="3E1BAE59" w14:textId="7CD061D2" w:rsidR="005A25B8" w:rsidRPr="001C1C21" w:rsidRDefault="001C1C21" w:rsidP="00E030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sk-SK"/>
        </w:rPr>
      </w:pPr>
      <w:r w:rsidRPr="001C1C21">
        <w:rPr>
          <w:rFonts w:ascii="Times New Roman" w:hAnsi="Times New Roman"/>
          <w:b/>
          <w:sz w:val="28"/>
          <w:szCs w:val="28"/>
          <w:lang w:val="sk-SK"/>
        </w:rPr>
        <w:t>Patron</w:t>
      </w:r>
      <w:r w:rsidR="00A60201">
        <w:rPr>
          <w:rFonts w:ascii="Times New Roman" w:hAnsi="Times New Roman"/>
          <w:b/>
          <w:sz w:val="28"/>
          <w:szCs w:val="28"/>
          <w:lang w:val="sk-SK"/>
        </w:rPr>
        <w:t>at</w:t>
      </w:r>
      <w:r w:rsidR="005A25B8" w:rsidRPr="001C1C21">
        <w:rPr>
          <w:rFonts w:ascii="Times New Roman" w:hAnsi="Times New Roman"/>
          <w:bCs/>
          <w:sz w:val="28"/>
          <w:szCs w:val="28"/>
          <w:lang w:val="sk-SK"/>
        </w:rPr>
        <w:t>:</w:t>
      </w:r>
      <w:r w:rsidR="004309DB">
        <w:rPr>
          <w:rFonts w:ascii="Times New Roman" w:hAnsi="Times New Roman"/>
          <w:bCs/>
          <w:sz w:val="28"/>
          <w:szCs w:val="28"/>
          <w:lang w:val="sk-SK"/>
        </w:rPr>
        <w:t xml:space="preserve"> </w:t>
      </w:r>
      <w:r w:rsidR="0022344B" w:rsidRPr="0022344B">
        <w:rPr>
          <w:rFonts w:ascii="Times New Roman" w:hAnsi="Times New Roman"/>
          <w:bCs/>
          <w:sz w:val="28"/>
          <w:szCs w:val="28"/>
          <w:lang w:val="sk-SK"/>
        </w:rPr>
        <w:t>Marszałek Województwa Świętokrzyskiego, Ministerstwo Funduszy i</w:t>
      </w:r>
      <w:r w:rsidR="0022344B">
        <w:rPr>
          <w:rFonts w:ascii="Times New Roman" w:hAnsi="Times New Roman"/>
          <w:bCs/>
          <w:sz w:val="28"/>
          <w:szCs w:val="28"/>
          <w:lang w:val="sk-SK"/>
        </w:rPr>
        <w:t> </w:t>
      </w:r>
      <w:r w:rsidR="0022344B" w:rsidRPr="0022344B">
        <w:rPr>
          <w:rFonts w:ascii="Times New Roman" w:hAnsi="Times New Roman"/>
          <w:bCs/>
          <w:sz w:val="28"/>
          <w:szCs w:val="28"/>
          <w:lang w:val="sk-SK"/>
        </w:rPr>
        <w:t>Rozwoju Regionalnego, Staropolska Izba Przemysłowo-Handlowa, Ministerstwo Rozwoju i Technologii, Miasto Kielce, Regionalny Ośrodek Debaty Międzynarodowej, Krakowska Izba Turystyki, Polska Agencja Inwestycji i</w:t>
      </w:r>
      <w:r w:rsidR="0022344B">
        <w:rPr>
          <w:rFonts w:ascii="Times New Roman" w:hAnsi="Times New Roman"/>
          <w:bCs/>
          <w:sz w:val="28"/>
          <w:szCs w:val="28"/>
          <w:lang w:val="sk-SK"/>
        </w:rPr>
        <w:t> </w:t>
      </w:r>
      <w:r w:rsidR="0022344B" w:rsidRPr="0022344B">
        <w:rPr>
          <w:rFonts w:ascii="Times New Roman" w:hAnsi="Times New Roman"/>
          <w:bCs/>
          <w:sz w:val="28"/>
          <w:szCs w:val="28"/>
          <w:lang w:val="sk-SK"/>
        </w:rPr>
        <w:t>Handlu S.A.</w:t>
      </w:r>
    </w:p>
    <w:p w14:paraId="5549D1E5" w14:textId="77777777" w:rsidR="005A25B8" w:rsidRPr="00497712" w:rsidRDefault="005A25B8" w:rsidP="00096690">
      <w:pPr>
        <w:pStyle w:val="Akapitzlist"/>
        <w:spacing w:after="0" w:line="240" w:lineRule="auto"/>
        <w:ind w:left="0"/>
        <w:contextualSpacing w:val="0"/>
        <w:rPr>
          <w:rFonts w:ascii="Cambria" w:hAnsi="Cambria"/>
          <w:b/>
          <w:color w:val="666699"/>
          <w:sz w:val="28"/>
          <w:szCs w:val="28"/>
          <w:lang w:val="sk-SK"/>
        </w:rPr>
      </w:pPr>
    </w:p>
    <w:p w14:paraId="47A0CAC9" w14:textId="0167C0C1" w:rsidR="00325A8B" w:rsidRDefault="00325A8B" w:rsidP="00F4654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  <w:color w:val="4F63B7"/>
          <w:sz w:val="28"/>
          <w:szCs w:val="28"/>
          <w:lang w:val="sk-SK"/>
        </w:rPr>
      </w:pPr>
    </w:p>
    <w:p w14:paraId="045A5421" w14:textId="185A2951" w:rsidR="00B65003" w:rsidRDefault="00B65003" w:rsidP="00F4654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  <w:color w:val="4F63B7"/>
          <w:sz w:val="28"/>
          <w:szCs w:val="28"/>
          <w:lang w:val="sk-SK"/>
        </w:rPr>
      </w:pPr>
    </w:p>
    <w:p w14:paraId="55EFD7A8" w14:textId="6D3130AF" w:rsidR="00B65003" w:rsidRDefault="00B65003" w:rsidP="00F4654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  <w:color w:val="4F63B7"/>
          <w:sz w:val="28"/>
          <w:szCs w:val="28"/>
          <w:lang w:val="sk-SK"/>
        </w:rPr>
      </w:pPr>
    </w:p>
    <w:p w14:paraId="1325A822" w14:textId="26AFCBE3" w:rsidR="00B65003" w:rsidRDefault="00B65003" w:rsidP="00F4654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  <w:color w:val="4F63B7"/>
          <w:sz w:val="28"/>
          <w:szCs w:val="28"/>
          <w:lang w:val="sk-SK"/>
        </w:rPr>
      </w:pPr>
    </w:p>
    <w:p w14:paraId="412D8B65" w14:textId="0B4989EC" w:rsidR="00B65003" w:rsidRDefault="00B65003" w:rsidP="00F4654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  <w:color w:val="4F63B7"/>
          <w:sz w:val="28"/>
          <w:szCs w:val="28"/>
          <w:lang w:val="sk-SK"/>
        </w:rPr>
      </w:pPr>
    </w:p>
    <w:p w14:paraId="1F3CC940" w14:textId="7A015DA9" w:rsidR="00B65003" w:rsidRDefault="00B65003" w:rsidP="00F4654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  <w:color w:val="4F63B7"/>
          <w:sz w:val="28"/>
          <w:szCs w:val="28"/>
          <w:lang w:val="sk-SK"/>
        </w:rPr>
      </w:pPr>
    </w:p>
    <w:p w14:paraId="21730C31" w14:textId="55A76793" w:rsidR="00B65003" w:rsidRDefault="00B65003" w:rsidP="00F4654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  <w:color w:val="4F63B7"/>
          <w:sz w:val="28"/>
          <w:szCs w:val="28"/>
          <w:lang w:val="sk-SK"/>
        </w:rPr>
      </w:pPr>
    </w:p>
    <w:p w14:paraId="123D5FF3" w14:textId="5796B62E" w:rsidR="00B65003" w:rsidRDefault="00B65003" w:rsidP="00F4654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  <w:color w:val="4F63B7"/>
          <w:sz w:val="28"/>
          <w:szCs w:val="28"/>
          <w:lang w:val="sk-SK"/>
        </w:rPr>
      </w:pPr>
    </w:p>
    <w:p w14:paraId="4BD7F8CC" w14:textId="6B3FBC46" w:rsidR="00B65003" w:rsidRDefault="00B65003" w:rsidP="00F4654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  <w:color w:val="4F63B7"/>
          <w:sz w:val="28"/>
          <w:szCs w:val="28"/>
          <w:lang w:val="sk-SK"/>
        </w:rPr>
      </w:pPr>
    </w:p>
    <w:p w14:paraId="29C65C7C" w14:textId="4FD6AA8A" w:rsidR="00DA7639" w:rsidRPr="00F3703B" w:rsidRDefault="00DA7639" w:rsidP="004B5166">
      <w:pPr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32"/>
          <w:szCs w:val="32"/>
          <w:lang w:val="sk-SK"/>
        </w:rPr>
      </w:pPr>
      <w:r w:rsidRPr="00F3703B">
        <w:rPr>
          <w:rFonts w:ascii="Times New Roman" w:hAnsi="Times New Roman"/>
          <w:b/>
          <w:bCs/>
          <w:color w:val="1F497D" w:themeColor="text2"/>
          <w:sz w:val="32"/>
          <w:szCs w:val="32"/>
          <w:lang w:val="sk-SK"/>
        </w:rPr>
        <w:lastRenderedPageBreak/>
        <w:t>„</w:t>
      </w:r>
      <w:r w:rsidR="00726FF4" w:rsidRPr="00726FF4">
        <w:rPr>
          <w:rFonts w:ascii="Times New Roman" w:hAnsi="Times New Roman"/>
          <w:b/>
          <w:bCs/>
          <w:color w:val="1F497D" w:themeColor="text2"/>
          <w:sz w:val="32"/>
          <w:szCs w:val="32"/>
          <w:lang w:val="sk-SK"/>
        </w:rPr>
        <w:t xml:space="preserve">Forum Współpracy Polsko-Słowackiej poza obszarami transgranicznymi </w:t>
      </w:r>
      <w:r w:rsidRPr="00F3703B">
        <w:rPr>
          <w:rFonts w:ascii="Times New Roman" w:hAnsi="Times New Roman"/>
          <w:b/>
          <w:bCs/>
          <w:color w:val="1F497D" w:themeColor="text2"/>
          <w:sz w:val="32"/>
          <w:szCs w:val="32"/>
          <w:lang w:val="sk-SK"/>
        </w:rPr>
        <w:t>”</w:t>
      </w:r>
    </w:p>
    <w:p w14:paraId="1203FC7F" w14:textId="77777777" w:rsidR="00D8414B" w:rsidRPr="00497712" w:rsidRDefault="00D8414B" w:rsidP="008C49A8">
      <w:pPr>
        <w:spacing w:after="0" w:line="240" w:lineRule="auto"/>
        <w:rPr>
          <w:rFonts w:ascii="Cambria" w:hAnsi="Cambria"/>
          <w:color w:val="666699"/>
          <w:sz w:val="28"/>
          <w:szCs w:val="28"/>
          <w:lang w:val="sk-SK"/>
        </w:rPr>
      </w:pPr>
    </w:p>
    <w:tbl>
      <w:tblPr>
        <w:tblW w:w="10109" w:type="dxa"/>
        <w:jc w:val="center"/>
        <w:tblBorders>
          <w:top w:val="single" w:sz="4" w:space="0" w:color="548DD4"/>
          <w:left w:val="single" w:sz="4" w:space="0" w:color="548DD4"/>
          <w:bottom w:val="double" w:sz="4" w:space="0" w:color="548DD4"/>
          <w:right w:val="single" w:sz="4" w:space="0" w:color="548DD4"/>
          <w:insideH w:val="double" w:sz="4" w:space="0" w:color="548DD4"/>
          <w:insideV w:val="single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1270"/>
        <w:gridCol w:w="3967"/>
        <w:gridCol w:w="4823"/>
        <w:gridCol w:w="49"/>
      </w:tblGrid>
      <w:tr w:rsidR="00D8414B" w:rsidRPr="001C1C21" w14:paraId="441EB4C7" w14:textId="77777777" w:rsidTr="00E35AF1">
        <w:trPr>
          <w:trHeight w:val="442"/>
          <w:jc w:val="center"/>
        </w:trPr>
        <w:tc>
          <w:tcPr>
            <w:tcW w:w="10109" w:type="dxa"/>
            <w:gridSpan w:val="4"/>
            <w:tcBorders>
              <w:top w:val="single" w:sz="4" w:space="0" w:color="548DD4"/>
            </w:tcBorders>
            <w:shd w:val="clear" w:color="auto" w:fill="C6D9F1" w:themeFill="text2" w:themeFillTint="33"/>
            <w:vAlign w:val="center"/>
          </w:tcPr>
          <w:p w14:paraId="443EB4EA" w14:textId="5B51DEB6" w:rsidR="00D8414B" w:rsidRPr="001C1C21" w:rsidRDefault="001C1C21" w:rsidP="001C1C21">
            <w:pPr>
              <w:spacing w:after="0"/>
              <w:ind w:left="420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                                                         </w:t>
            </w:r>
            <w:r w:rsidR="00DA7639"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2</w:t>
            </w:r>
            <w:r w:rsidR="009C08FB"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</w:t>
            </w:r>
            <w:r w:rsidR="0079009A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p</w:t>
            </w:r>
            <w:r w:rsidR="00726FF4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a</w:t>
            </w:r>
            <w:r w:rsidR="0079009A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ź</w:t>
            </w:r>
            <w:r w:rsidR="00726FF4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dziernika</w:t>
            </w:r>
            <w:r w:rsidR="00DA7639"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2021</w:t>
            </w:r>
            <w:r w:rsidR="00D8414B"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</w:t>
            </w:r>
            <w:r w:rsidR="00F72E7B"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</w:t>
            </w:r>
            <w:r w:rsidR="0079009A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r.</w:t>
            </w:r>
          </w:p>
          <w:p w14:paraId="3DFA3DB9" w14:textId="4C3965B2" w:rsidR="00F72E7B" w:rsidRPr="001C1C21" w:rsidRDefault="00F72E7B" w:rsidP="00432497">
            <w:pPr>
              <w:spacing w:after="0"/>
              <w:ind w:left="420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</w:p>
        </w:tc>
      </w:tr>
      <w:tr w:rsidR="00D8414B" w:rsidRPr="001C1C21" w14:paraId="7BA9E42A" w14:textId="77777777" w:rsidTr="00E35AF1">
        <w:trPr>
          <w:gridAfter w:val="1"/>
          <w:wAfter w:w="49" w:type="dxa"/>
          <w:jc w:val="center"/>
        </w:trPr>
        <w:tc>
          <w:tcPr>
            <w:tcW w:w="1270" w:type="dxa"/>
            <w:shd w:val="clear" w:color="auto" w:fill="FFC000"/>
            <w:vAlign w:val="center"/>
          </w:tcPr>
          <w:p w14:paraId="690A1693" w14:textId="4D493659" w:rsidR="00D8414B" w:rsidRPr="001C1C21" w:rsidRDefault="00D8414B" w:rsidP="008C49A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8790" w:type="dxa"/>
            <w:gridSpan w:val="2"/>
            <w:shd w:val="clear" w:color="auto" w:fill="FFC000"/>
            <w:vAlign w:val="center"/>
          </w:tcPr>
          <w:p w14:paraId="4310EEE7" w14:textId="25363091" w:rsidR="00D8414B" w:rsidRPr="001C1C21" w:rsidRDefault="00F3703B" w:rsidP="00F3703B">
            <w:pPr>
              <w:spacing w:before="60" w:after="60"/>
              <w:ind w:left="420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                                    </w:t>
            </w:r>
            <w:r w:rsidR="004309DB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Temat</w:t>
            </w:r>
            <w:r w:rsidR="00165950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</w:t>
            </w:r>
          </w:p>
        </w:tc>
      </w:tr>
      <w:tr w:rsidR="00D8414B" w:rsidRPr="00B21959" w14:paraId="6B02162D" w14:textId="77777777" w:rsidTr="00E35AF1">
        <w:trPr>
          <w:gridAfter w:val="1"/>
          <w:wAfter w:w="49" w:type="dxa"/>
          <w:jc w:val="center"/>
        </w:trPr>
        <w:tc>
          <w:tcPr>
            <w:tcW w:w="1270" w:type="dxa"/>
            <w:vAlign w:val="center"/>
          </w:tcPr>
          <w:p w14:paraId="3FA30DB4" w14:textId="4F26A770" w:rsidR="00D8414B" w:rsidRPr="001C1C21" w:rsidRDefault="00F26640" w:rsidP="008C49A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11:30-12:00</w:t>
            </w:r>
          </w:p>
        </w:tc>
        <w:tc>
          <w:tcPr>
            <w:tcW w:w="8790" w:type="dxa"/>
            <w:gridSpan w:val="2"/>
            <w:vAlign w:val="center"/>
          </w:tcPr>
          <w:p w14:paraId="6453406A" w14:textId="77606460" w:rsidR="005C4CCA" w:rsidRPr="001C1C21" w:rsidRDefault="00AB4288" w:rsidP="001C1C21">
            <w:pPr>
              <w:pStyle w:val="Akapitzlist1"/>
              <w:spacing w:before="60" w:after="60"/>
              <w:ind w:left="605"/>
              <w:contextualSpacing w:val="0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 w:rsidRPr="001C1C21">
              <w:rPr>
                <w:rFonts w:ascii="Times New Roman" w:hAnsi="Times New Roman"/>
                <w:sz w:val="24"/>
                <w:szCs w:val="24"/>
                <w:lang w:val="sk-SK" w:eastAsia="pl-PL"/>
              </w:rPr>
              <w:t>Re</w:t>
            </w:r>
            <w:r w:rsidR="00165950">
              <w:rPr>
                <w:rFonts w:ascii="Times New Roman" w:hAnsi="Times New Roman"/>
                <w:sz w:val="24"/>
                <w:szCs w:val="24"/>
                <w:lang w:val="sk-SK" w:eastAsia="pl-PL"/>
              </w:rPr>
              <w:t>jestracja uczestników</w:t>
            </w:r>
            <w:r w:rsidR="00812E3B" w:rsidRPr="001C1C21">
              <w:rPr>
                <w:rFonts w:ascii="Times New Roman" w:hAnsi="Times New Roman"/>
                <w:sz w:val="24"/>
                <w:szCs w:val="24"/>
                <w:lang w:val="sk-SK" w:eastAsia="pl-PL"/>
              </w:rPr>
              <w:t xml:space="preserve">. </w:t>
            </w:r>
          </w:p>
          <w:p w14:paraId="62141187" w14:textId="4F7647D2" w:rsidR="005C4CCA" w:rsidRPr="001C1C21" w:rsidRDefault="00165950" w:rsidP="001C1C21">
            <w:pPr>
              <w:pStyle w:val="Akapitzlist1"/>
              <w:spacing w:before="60" w:after="60"/>
              <w:ind w:left="605"/>
              <w:contextualSpacing w:val="0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pl-PL"/>
              </w:rPr>
              <w:t>P</w:t>
            </w:r>
            <w:r w:rsidR="000474D7">
              <w:rPr>
                <w:rFonts w:ascii="Times New Roman" w:hAnsi="Times New Roman"/>
                <w:sz w:val="24"/>
                <w:szCs w:val="24"/>
                <w:lang w:val="sk-SK" w:eastAsia="pl-PL"/>
              </w:rPr>
              <w:t>rzerwa</w:t>
            </w:r>
            <w:r>
              <w:rPr>
                <w:rFonts w:ascii="Times New Roman" w:hAnsi="Times New Roman"/>
                <w:sz w:val="24"/>
                <w:szCs w:val="24"/>
                <w:lang w:val="sk-SK" w:eastAsia="pl-PL"/>
              </w:rPr>
              <w:t xml:space="preserve"> kaw</w:t>
            </w:r>
            <w:r w:rsidR="000474D7">
              <w:rPr>
                <w:rFonts w:ascii="Times New Roman" w:hAnsi="Times New Roman"/>
                <w:sz w:val="24"/>
                <w:szCs w:val="24"/>
                <w:lang w:val="sk-SK" w:eastAsia="pl-PL"/>
              </w:rPr>
              <w:t>owa.</w:t>
            </w:r>
            <w:r w:rsidR="005C4CCA" w:rsidRPr="001C1C21">
              <w:rPr>
                <w:rFonts w:ascii="Times New Roman" w:hAnsi="Times New Roman"/>
                <w:sz w:val="24"/>
                <w:szCs w:val="24"/>
                <w:lang w:val="sk-SK" w:eastAsia="pl-PL"/>
              </w:rPr>
              <w:t xml:space="preserve"> </w:t>
            </w:r>
          </w:p>
          <w:p w14:paraId="6D518256" w14:textId="333DE567" w:rsidR="001A5AC1" w:rsidRPr="00D37E98" w:rsidRDefault="00AB4288" w:rsidP="00D37E98">
            <w:pPr>
              <w:pStyle w:val="Akapitzlist1"/>
              <w:spacing w:before="60" w:after="60"/>
              <w:ind w:left="605"/>
              <w:contextualSpacing w:val="0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 w:rsidRPr="001C1C21">
              <w:rPr>
                <w:rFonts w:ascii="Times New Roman" w:hAnsi="Times New Roman"/>
                <w:sz w:val="24"/>
                <w:szCs w:val="24"/>
                <w:lang w:val="sk-SK" w:eastAsia="pl-PL"/>
              </w:rPr>
              <w:t>Ot</w:t>
            </w:r>
            <w:r w:rsidR="00165950">
              <w:rPr>
                <w:rFonts w:ascii="Times New Roman" w:hAnsi="Times New Roman"/>
                <w:sz w:val="24"/>
                <w:szCs w:val="24"/>
                <w:lang w:val="sk-SK" w:eastAsia="pl-PL"/>
              </w:rPr>
              <w:t>warcie wystawy</w:t>
            </w:r>
            <w:r w:rsidR="005C4CCA" w:rsidRPr="001C1C21">
              <w:rPr>
                <w:rFonts w:ascii="Times New Roman" w:hAnsi="Times New Roman"/>
                <w:sz w:val="24"/>
                <w:szCs w:val="24"/>
                <w:lang w:val="sk-SK" w:eastAsia="pl-PL"/>
              </w:rPr>
              <w:t xml:space="preserve"> </w:t>
            </w:r>
            <w:r w:rsidR="007502D6">
              <w:rPr>
                <w:rFonts w:ascii="Times New Roman" w:hAnsi="Times New Roman"/>
                <w:sz w:val="24"/>
                <w:szCs w:val="24"/>
                <w:lang w:val="sk-SK" w:eastAsia="pl-PL"/>
              </w:rPr>
              <w:t>This is Slovakia</w:t>
            </w:r>
          </w:p>
        </w:tc>
      </w:tr>
      <w:tr w:rsidR="00D8414B" w:rsidRPr="00B21959" w14:paraId="1B34EE42" w14:textId="77777777" w:rsidTr="00E35AF1">
        <w:trPr>
          <w:gridAfter w:val="1"/>
          <w:wAfter w:w="49" w:type="dxa"/>
          <w:jc w:val="center"/>
        </w:trPr>
        <w:tc>
          <w:tcPr>
            <w:tcW w:w="1270" w:type="dxa"/>
            <w:vAlign w:val="center"/>
          </w:tcPr>
          <w:p w14:paraId="4A199CC8" w14:textId="59FEE3B7" w:rsidR="00D8414B" w:rsidRPr="001C1C21" w:rsidRDefault="00F26640" w:rsidP="00432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12:00-12:20</w:t>
            </w:r>
          </w:p>
        </w:tc>
        <w:tc>
          <w:tcPr>
            <w:tcW w:w="8790" w:type="dxa"/>
            <w:gridSpan w:val="2"/>
            <w:vAlign w:val="center"/>
          </w:tcPr>
          <w:p w14:paraId="4A2066C5" w14:textId="77777777" w:rsidR="00AB525C" w:rsidRPr="00AB525C" w:rsidRDefault="00AB525C" w:rsidP="00AB525C">
            <w:pPr>
              <w:pStyle w:val="Akapitzlist1"/>
              <w:spacing w:before="60" w:after="60"/>
              <w:ind w:left="605"/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</w:pPr>
            <w:r w:rsidRPr="00AB525C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Oficjalne otwarcie Forum:</w:t>
            </w:r>
          </w:p>
          <w:p w14:paraId="581364A3" w14:textId="77777777" w:rsidR="00AB525C" w:rsidRPr="00AB525C" w:rsidRDefault="00AB525C" w:rsidP="00AB525C">
            <w:pPr>
              <w:pStyle w:val="Akapitzlist1"/>
              <w:spacing w:before="60" w:after="60"/>
              <w:ind w:left="605"/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</w:pPr>
            <w:r w:rsidRPr="00AB525C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Przedstawienie zaproszonych gości.</w:t>
            </w:r>
          </w:p>
          <w:p w14:paraId="7B08AF95" w14:textId="77777777" w:rsidR="00AB525C" w:rsidRPr="00AB525C" w:rsidRDefault="00AB525C" w:rsidP="00AB525C">
            <w:pPr>
              <w:pStyle w:val="Akapitzlist1"/>
              <w:spacing w:before="60" w:after="60"/>
              <w:ind w:left="605"/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</w:pPr>
            <w:r w:rsidRPr="00AB525C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Przemówienia:</w:t>
            </w:r>
          </w:p>
          <w:p w14:paraId="1744D653" w14:textId="4D46A3F6" w:rsidR="00AB525C" w:rsidRPr="00AB525C" w:rsidRDefault="00AB525C" w:rsidP="00AB525C">
            <w:pPr>
              <w:pStyle w:val="Akapitzlist1"/>
              <w:spacing w:before="60" w:after="60"/>
              <w:ind w:left="605"/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</w:pPr>
            <w:r w:rsidRPr="00AB525C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Strona polska: Marszałek Województwa Świętokrzyskiego Andrzej Bętkowski, Sekretarz Stanu w Ministerstwie Funduszy i Rozwoju Regionalnego Małgorzata Jarosińska-Jedynak,</w:t>
            </w:r>
            <w:r w:rsidR="0076407F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 xml:space="preserve"> </w:t>
            </w:r>
            <w:r w:rsidR="00382266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 xml:space="preserve">Sekretarz Stanu Andrzej Gut – Mostowy, </w:t>
            </w:r>
            <w:r w:rsidRPr="00AB525C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Dyrektor Polskiej Organizacji Turystycznej Rafał Szlachta</w:t>
            </w:r>
          </w:p>
          <w:p w14:paraId="716718F2" w14:textId="2FD60F65" w:rsidR="00367E6C" w:rsidRPr="001C1C21" w:rsidRDefault="00AB525C" w:rsidP="00AB525C">
            <w:pPr>
              <w:pStyle w:val="Akapitzlist1"/>
              <w:spacing w:before="60" w:after="60"/>
              <w:ind w:left="605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</w:pPr>
            <w:r w:rsidRPr="00AB525C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Strona słowacka: Ambasador Republiki Słowackiej j.e. Andrej Droba, Przewodnicząca ŽSK  Erika Jurinová</w:t>
            </w:r>
            <w:r w:rsidR="00382266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, Statna tajomnicka JUDr. Katrina Brunckova</w:t>
            </w:r>
          </w:p>
        </w:tc>
      </w:tr>
      <w:tr w:rsidR="00D8414B" w:rsidRPr="00B21959" w14:paraId="724E7674" w14:textId="77777777" w:rsidTr="00E35AF1">
        <w:trPr>
          <w:gridAfter w:val="1"/>
          <w:wAfter w:w="49" w:type="dxa"/>
          <w:trHeight w:val="474"/>
          <w:jc w:val="center"/>
        </w:trPr>
        <w:tc>
          <w:tcPr>
            <w:tcW w:w="1270" w:type="dxa"/>
            <w:vAlign w:val="center"/>
          </w:tcPr>
          <w:p w14:paraId="58A514A5" w14:textId="7AACFD31" w:rsidR="00D8414B" w:rsidRPr="001C1C21" w:rsidRDefault="00F26640" w:rsidP="008C4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12:20 – 13:30</w:t>
            </w:r>
          </w:p>
        </w:tc>
        <w:tc>
          <w:tcPr>
            <w:tcW w:w="8790" w:type="dxa"/>
            <w:gridSpan w:val="2"/>
            <w:vAlign w:val="center"/>
          </w:tcPr>
          <w:p w14:paraId="1E97BEED" w14:textId="77777777" w:rsidR="00B6203F" w:rsidRPr="00B6203F" w:rsidRDefault="00B6203F" w:rsidP="00B62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5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6203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Współpraca gospodarcza – doświadczenia i perspektywy</w:t>
            </w:r>
          </w:p>
          <w:p w14:paraId="3E84485D" w14:textId="77777777" w:rsidR="00B6203F" w:rsidRPr="00B6203F" w:rsidRDefault="00B6203F" w:rsidP="00B62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5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73D8EF73" w14:textId="2D3EEDE7" w:rsidR="00B6203F" w:rsidRPr="00B6203F" w:rsidRDefault="00B6203F" w:rsidP="00B62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5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203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1. Doświadczenie w dotychczasowej współpracy polsko-słowackiej - Peter Polak</w:t>
            </w:r>
            <w:r w:rsidR="001E723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, Stanisław </w:t>
            </w:r>
            <w:proofErr w:type="spellStart"/>
            <w:r w:rsidR="001E723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Kucirek</w:t>
            </w:r>
            <w:proofErr w:type="spellEnd"/>
          </w:p>
          <w:p w14:paraId="6466FC8C" w14:textId="77777777" w:rsidR="00B6203F" w:rsidRPr="00B6203F" w:rsidRDefault="00B6203F" w:rsidP="00B62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5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203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2. Wyzwania współpracy gospodarczej w okresie po pandemii - Katarzyna Bielik</w:t>
            </w:r>
          </w:p>
          <w:p w14:paraId="5DF364BE" w14:textId="4775563B" w:rsidR="00B6203F" w:rsidRPr="00B6203F" w:rsidRDefault="00B6203F" w:rsidP="00B62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5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203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3. Prawno-formalne warunki prowadzenia działalności gospodarczej na Słowacji</w:t>
            </w:r>
            <w:r w:rsidR="0076223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Paulina </w:t>
            </w:r>
            <w:proofErr w:type="spellStart"/>
            <w:r w:rsidR="0076223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Szmolke</w:t>
            </w:r>
            <w:proofErr w:type="spellEnd"/>
            <w:r w:rsidR="0084342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r w:rsidR="005261F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Miroslav Sperka</w:t>
            </w:r>
          </w:p>
          <w:p w14:paraId="5D6CBDB7" w14:textId="1901B1FE" w:rsidR="00B6203F" w:rsidRPr="00B6203F" w:rsidRDefault="00B6203F" w:rsidP="00B62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5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203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4. Projekty transgraniczne na obszarze polsko-słowackim –</w:t>
            </w:r>
            <w:proofErr w:type="spellStart"/>
            <w:r w:rsidR="001A060D">
              <w:rPr>
                <w:rFonts w:ascii="Times New Roman" w:hAnsi="Times New Roman"/>
                <w:sz w:val="24"/>
                <w:szCs w:val="24"/>
                <w:lang w:eastAsia="pl-PL"/>
              </w:rPr>
              <w:t>Miloš</w:t>
            </w:r>
            <w:proofErr w:type="spellEnd"/>
            <w:r w:rsidR="001A060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A060D">
              <w:rPr>
                <w:rFonts w:ascii="Times New Roman" w:hAnsi="Times New Roman"/>
                <w:sz w:val="24"/>
                <w:szCs w:val="24"/>
                <w:lang w:eastAsia="pl-PL"/>
              </w:rPr>
              <w:t>Handak</w:t>
            </w:r>
            <w:proofErr w:type="spellEnd"/>
            <w:r w:rsidR="001A060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A060D" w:rsidRPr="00B6203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Interreg</w:t>
            </w:r>
            <w:proofErr w:type="spellEnd"/>
          </w:p>
          <w:p w14:paraId="26BD4F17" w14:textId="77777777" w:rsidR="00D8414B" w:rsidRDefault="00B6203F" w:rsidP="00B62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5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203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Dyskusja: Co mogą zyskać polscy przedsiębiorcy na współpracy ze Słowacją?</w:t>
            </w:r>
          </w:p>
          <w:p w14:paraId="5015E066" w14:textId="461098D8" w:rsidR="00BB1D8D" w:rsidRPr="00B6203F" w:rsidRDefault="006F39F9" w:rsidP="00B620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5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Erica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Jurinova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, Andrzej Bętkowski</w:t>
            </w:r>
            <w:r w:rsidR="0030273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30273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Zuzana</w:t>
            </w:r>
            <w:proofErr w:type="spellEnd"/>
            <w:r w:rsidR="0030273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0273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</w:t>
            </w:r>
            <w:r w:rsidR="007A0DD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</w:t>
            </w:r>
            <w:r w:rsidR="0030273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epano</w:t>
            </w:r>
            <w:r w:rsidR="006A2B9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v</w:t>
            </w:r>
            <w:r w:rsidR="0030273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</w:t>
            </w:r>
            <w:proofErr w:type="spellEnd"/>
            <w:r w:rsidR="0030273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r w:rsidR="007A0DD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prof. dr hab. </w:t>
            </w:r>
            <w:r w:rsidR="002D0B85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Jarosław Karpacz</w:t>
            </w:r>
          </w:p>
        </w:tc>
      </w:tr>
      <w:tr w:rsidR="00414A23" w:rsidRPr="001C1C21" w14:paraId="0E76EC5B" w14:textId="77777777" w:rsidTr="00E35AF1">
        <w:trPr>
          <w:gridAfter w:val="1"/>
          <w:wAfter w:w="49" w:type="dxa"/>
          <w:trHeight w:val="474"/>
          <w:jc w:val="center"/>
        </w:trPr>
        <w:tc>
          <w:tcPr>
            <w:tcW w:w="1270" w:type="dxa"/>
            <w:vAlign w:val="center"/>
          </w:tcPr>
          <w:p w14:paraId="3A0B2CF8" w14:textId="043720AC" w:rsidR="00414A23" w:rsidRPr="001C1C21" w:rsidRDefault="00F26640" w:rsidP="008C4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13:30-14:30</w:t>
            </w:r>
          </w:p>
        </w:tc>
        <w:tc>
          <w:tcPr>
            <w:tcW w:w="8790" w:type="dxa"/>
            <w:gridSpan w:val="2"/>
            <w:vAlign w:val="center"/>
          </w:tcPr>
          <w:p w14:paraId="03844A27" w14:textId="322E3446" w:rsidR="00282AD5" w:rsidRPr="002452B1" w:rsidRDefault="00282AD5" w:rsidP="002452B1">
            <w:pPr>
              <w:pStyle w:val="Akapitzlist1"/>
              <w:spacing w:before="120" w:after="120"/>
              <w:ind w:left="605"/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</w:pPr>
            <w:r w:rsidRPr="00282AD5"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Fundusze europejskie</w:t>
            </w:r>
          </w:p>
          <w:p w14:paraId="051D6A93" w14:textId="6598BC5E" w:rsidR="00282AD5" w:rsidRPr="00282AD5" w:rsidRDefault="00282AD5" w:rsidP="00282AD5">
            <w:pPr>
              <w:pStyle w:val="Akapitzlist1"/>
              <w:spacing w:before="120" w:after="120"/>
              <w:ind w:left="605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 w:rsidRPr="00282AD5">
              <w:rPr>
                <w:rFonts w:ascii="Times New Roman" w:hAnsi="Times New Roman"/>
                <w:sz w:val="24"/>
                <w:szCs w:val="24"/>
                <w:lang w:val="sk-SK" w:eastAsia="pl-PL"/>
              </w:rPr>
              <w:t>1. Narodowe Fundusze Europejskie w Nowej Perspektywie Finansowej (Polska Wschodnia, Interreg, Europa Środkowo-Wschodnia, Region Morza Bałtyckiego)</w:t>
            </w:r>
            <w:r w:rsidR="009A7B9B">
              <w:rPr>
                <w:rFonts w:ascii="Times New Roman" w:hAnsi="Times New Roman"/>
                <w:sz w:val="24"/>
                <w:szCs w:val="24"/>
                <w:lang w:val="sk-SK" w:eastAsia="pl-PL"/>
              </w:rPr>
              <w:t xml:space="preserve"> Małgorzata Jarosińska-Jedynak</w:t>
            </w:r>
            <w:r w:rsidR="00CA78F0">
              <w:rPr>
                <w:rFonts w:ascii="Times New Roman" w:hAnsi="Times New Roman"/>
                <w:sz w:val="24"/>
                <w:szCs w:val="24"/>
                <w:lang w:val="sk-SK" w:eastAsia="pl-PL"/>
              </w:rPr>
              <w:t>, Jan Ferencak</w:t>
            </w:r>
          </w:p>
          <w:p w14:paraId="548E49EA" w14:textId="6637D492" w:rsidR="00282AD5" w:rsidRPr="00282AD5" w:rsidRDefault="00282AD5" w:rsidP="00282AD5">
            <w:pPr>
              <w:pStyle w:val="Akapitzlist1"/>
              <w:spacing w:before="120" w:after="120"/>
              <w:ind w:left="605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 w:rsidRPr="00282AD5">
              <w:rPr>
                <w:rFonts w:ascii="Times New Roman" w:hAnsi="Times New Roman"/>
                <w:sz w:val="24"/>
                <w:szCs w:val="24"/>
                <w:lang w:val="sk-SK" w:eastAsia="pl-PL"/>
              </w:rPr>
              <w:t>2. Europejskie fundusze regionalne w nowej perspektywie finansowej</w:t>
            </w:r>
            <w:r w:rsidR="00FE6D2B">
              <w:rPr>
                <w:rFonts w:ascii="Times New Roman" w:hAnsi="Times New Roman"/>
                <w:sz w:val="24"/>
                <w:szCs w:val="24"/>
                <w:lang w:val="sk-SK" w:eastAsia="pl-PL"/>
              </w:rPr>
              <w:t xml:space="preserve"> Jacek Sułek</w:t>
            </w:r>
          </w:p>
          <w:p w14:paraId="71B67EE8" w14:textId="4695DD3A" w:rsidR="00282AD5" w:rsidRPr="00282AD5" w:rsidRDefault="00282AD5" w:rsidP="00282AD5">
            <w:pPr>
              <w:pStyle w:val="Akapitzlist1"/>
              <w:spacing w:before="120" w:after="120"/>
              <w:ind w:left="605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 w:rsidRPr="00282AD5">
              <w:rPr>
                <w:rFonts w:ascii="Times New Roman" w:hAnsi="Times New Roman"/>
                <w:sz w:val="24"/>
                <w:szCs w:val="24"/>
                <w:lang w:val="sk-SK" w:eastAsia="pl-PL"/>
              </w:rPr>
              <w:t>3. Projekty parasolowe Interreg realizowane poza obszarem transgranicznym.</w:t>
            </w:r>
            <w:r w:rsidR="00A345E3">
              <w:rPr>
                <w:rFonts w:ascii="Times New Roman" w:hAnsi="Times New Roman"/>
                <w:sz w:val="24"/>
                <w:szCs w:val="24"/>
                <w:lang w:val="sk-SK" w:eastAsia="pl-PL"/>
              </w:rPr>
              <w:t xml:space="preserve"> </w:t>
            </w:r>
            <w:r w:rsidR="00A81BE6">
              <w:rPr>
                <w:rFonts w:ascii="Times New Roman" w:hAnsi="Times New Roman"/>
                <w:sz w:val="24"/>
                <w:szCs w:val="24"/>
                <w:lang w:val="sk-SK" w:eastAsia="pl-PL"/>
              </w:rPr>
              <w:t>Michał Patus</w:t>
            </w:r>
          </w:p>
          <w:p w14:paraId="3484834B" w14:textId="77777777" w:rsidR="00995CA9" w:rsidRDefault="00282AD5" w:rsidP="00282AD5">
            <w:pPr>
              <w:pStyle w:val="Akapitzlist1"/>
              <w:spacing w:before="120" w:after="120"/>
              <w:ind w:left="605"/>
              <w:contextualSpacing w:val="0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 w:rsidRPr="00282AD5">
              <w:rPr>
                <w:rFonts w:ascii="Times New Roman" w:hAnsi="Times New Roman"/>
                <w:sz w:val="24"/>
                <w:szCs w:val="24"/>
                <w:lang w:val="sk-SK" w:eastAsia="pl-PL"/>
              </w:rPr>
              <w:t xml:space="preserve">Dyskusja: </w:t>
            </w:r>
            <w:r w:rsidRPr="006C55CC">
              <w:rPr>
                <w:rFonts w:ascii="Times New Roman" w:hAnsi="Times New Roman"/>
                <w:i/>
                <w:iCs/>
                <w:sz w:val="24"/>
                <w:szCs w:val="24"/>
                <w:lang w:val="sk-SK" w:eastAsia="pl-PL"/>
              </w:rPr>
              <w:t>Jak przygotować się do realizacji wspólnych projektów turystycznych?</w:t>
            </w:r>
            <w:r w:rsidR="00EC3CED" w:rsidRPr="001C1C21">
              <w:rPr>
                <w:rFonts w:ascii="Times New Roman" w:hAnsi="Times New Roman"/>
                <w:sz w:val="24"/>
                <w:szCs w:val="24"/>
                <w:lang w:val="sk-SK" w:eastAsia="pl-PL"/>
              </w:rPr>
              <w:t xml:space="preserve"> </w:t>
            </w:r>
          </w:p>
          <w:p w14:paraId="59C8FBF6" w14:textId="6F3562E0" w:rsidR="0034520A" w:rsidRPr="00D37E98" w:rsidRDefault="00995CA9" w:rsidP="00D37E98">
            <w:pPr>
              <w:pStyle w:val="Akapitzlist1"/>
              <w:spacing w:before="120" w:after="120"/>
              <w:ind w:left="605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Małgorzata Jarosińska-Jedynak, Jan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Ferencak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Miloš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Handak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Tomasz Michałowski</w:t>
            </w:r>
          </w:p>
        </w:tc>
      </w:tr>
      <w:tr w:rsidR="00414A23" w:rsidRPr="001C1C21" w14:paraId="68E3B228" w14:textId="77777777" w:rsidTr="00E35AF1">
        <w:trPr>
          <w:gridAfter w:val="1"/>
          <w:wAfter w:w="49" w:type="dxa"/>
          <w:trHeight w:val="474"/>
          <w:jc w:val="center"/>
        </w:trPr>
        <w:tc>
          <w:tcPr>
            <w:tcW w:w="1270" w:type="dxa"/>
            <w:shd w:val="clear" w:color="auto" w:fill="FFC000"/>
            <w:vAlign w:val="center"/>
          </w:tcPr>
          <w:p w14:paraId="31E3A121" w14:textId="44F7550F" w:rsidR="00414A23" w:rsidRPr="001C1C21" w:rsidRDefault="009A7B9B" w:rsidP="008C4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</w:t>
            </w:r>
            <w:r w:rsidR="00414A23"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1</w:t>
            </w:r>
            <w:r w:rsidR="00F26640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4</w:t>
            </w:r>
            <w:r w:rsidR="00414A23"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:</w:t>
            </w:r>
            <w:r w:rsidR="00F26640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3</w:t>
            </w:r>
            <w:r w:rsidR="00414A23"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0-1</w:t>
            </w:r>
            <w:r w:rsidR="00F26640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5</w:t>
            </w:r>
            <w:r w:rsidR="00414A23"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:</w:t>
            </w:r>
            <w:r w:rsidR="00F26640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3</w:t>
            </w:r>
            <w:r w:rsidR="00F3703B"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0</w:t>
            </w:r>
          </w:p>
        </w:tc>
        <w:tc>
          <w:tcPr>
            <w:tcW w:w="8790" w:type="dxa"/>
            <w:gridSpan w:val="2"/>
            <w:shd w:val="clear" w:color="auto" w:fill="FFC000"/>
            <w:vAlign w:val="center"/>
          </w:tcPr>
          <w:p w14:paraId="04A92B03" w14:textId="00DD83AE" w:rsidR="00414A23" w:rsidRPr="001C1C21" w:rsidRDefault="00F3703B" w:rsidP="001C1C21">
            <w:pPr>
              <w:pStyle w:val="Akapitzlist1"/>
              <w:spacing w:before="120" w:after="120"/>
              <w:ind w:left="605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</w:pPr>
            <w:r w:rsidRPr="001C1C21"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Ob</w:t>
            </w:r>
            <w:r w:rsidR="009F2BC5"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ia</w:t>
            </w:r>
            <w:r w:rsidRPr="001C1C21"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d – Re</w:t>
            </w:r>
            <w:r w:rsidR="009F2BC5"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stauracja</w:t>
            </w:r>
            <w:r w:rsidRPr="001C1C21"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 xml:space="preserve"> Da Vinci</w:t>
            </w:r>
          </w:p>
        </w:tc>
      </w:tr>
      <w:tr w:rsidR="001B6553" w:rsidRPr="001C1C21" w14:paraId="1A70794B" w14:textId="77777777" w:rsidTr="00E35AF1">
        <w:trPr>
          <w:gridAfter w:val="1"/>
          <w:wAfter w:w="49" w:type="dxa"/>
          <w:trHeight w:val="474"/>
          <w:jc w:val="center"/>
        </w:trPr>
        <w:tc>
          <w:tcPr>
            <w:tcW w:w="1270" w:type="dxa"/>
            <w:vAlign w:val="center"/>
          </w:tcPr>
          <w:p w14:paraId="7F050989" w14:textId="788A71F7" w:rsidR="001B6553" w:rsidRPr="001C1C21" w:rsidRDefault="00F26640" w:rsidP="008C4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15:30-16:</w:t>
            </w:r>
            <w:r w:rsidR="00715528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3</w:t>
            </w:r>
            <w:r w:rsidR="00920A8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0</w:t>
            </w:r>
          </w:p>
        </w:tc>
        <w:tc>
          <w:tcPr>
            <w:tcW w:w="8790" w:type="dxa"/>
            <w:gridSpan w:val="2"/>
            <w:vAlign w:val="center"/>
          </w:tcPr>
          <w:p w14:paraId="372A8D55" w14:textId="77777777" w:rsidR="00954D29" w:rsidRPr="00310187" w:rsidRDefault="00954D29" w:rsidP="00954D29">
            <w:pPr>
              <w:pStyle w:val="Akapitzlist1"/>
              <w:spacing w:before="60" w:after="60" w:line="240" w:lineRule="auto"/>
              <w:ind w:left="605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018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Zarządzanie turystyką</w:t>
            </w:r>
          </w:p>
          <w:p w14:paraId="767CB8C9" w14:textId="77777777" w:rsidR="00954D29" w:rsidRPr="00310187" w:rsidRDefault="00954D29" w:rsidP="00954D29">
            <w:pPr>
              <w:pStyle w:val="Akapitzlist1"/>
              <w:spacing w:before="60" w:after="60" w:line="240" w:lineRule="auto"/>
              <w:ind w:left="605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9C9FF17" w14:textId="7B29CD7D" w:rsidR="00954D29" w:rsidRPr="00310187" w:rsidRDefault="00954D29" w:rsidP="00954D29">
            <w:pPr>
              <w:pStyle w:val="Akapitzlist1"/>
              <w:spacing w:before="60" w:after="60"/>
              <w:ind w:left="605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0187">
              <w:rPr>
                <w:rFonts w:ascii="Times New Roman" w:hAnsi="Times New Roman"/>
                <w:sz w:val="24"/>
                <w:szCs w:val="24"/>
                <w:lang w:eastAsia="pl-PL"/>
              </w:rPr>
              <w:t>1. Karta turystyczna – zasady działania, przywileje –</w:t>
            </w:r>
            <w:proofErr w:type="spellStart"/>
            <w:r w:rsidR="00152BE7">
              <w:rPr>
                <w:rFonts w:ascii="Times New Roman" w:hAnsi="Times New Roman"/>
                <w:sz w:val="24"/>
                <w:szCs w:val="24"/>
                <w:lang w:eastAsia="pl-PL"/>
              </w:rPr>
              <w:t>Darina</w:t>
            </w:r>
            <w:proofErr w:type="spellEnd"/>
            <w:r w:rsidR="00152BE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52BE7">
              <w:rPr>
                <w:rFonts w:ascii="Times New Roman" w:hAnsi="Times New Roman"/>
                <w:sz w:val="24"/>
                <w:szCs w:val="24"/>
                <w:lang w:eastAsia="pl-PL"/>
              </w:rPr>
              <w:t>Bartkova</w:t>
            </w:r>
            <w:proofErr w:type="spellEnd"/>
            <w:r w:rsidR="00152BE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Dyrektor Regionalnej Organizacji Turystycznej </w:t>
            </w:r>
            <w:proofErr w:type="spellStart"/>
            <w:r w:rsidR="00152BE7">
              <w:rPr>
                <w:rFonts w:ascii="Times New Roman" w:hAnsi="Times New Roman"/>
                <w:sz w:val="24"/>
                <w:szCs w:val="24"/>
                <w:lang w:eastAsia="pl-PL"/>
              </w:rPr>
              <w:t>Liptov</w:t>
            </w:r>
            <w:proofErr w:type="spellEnd"/>
            <w:r w:rsidR="00152BE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152BE7">
              <w:rPr>
                <w:rFonts w:ascii="Times New Roman" w:hAnsi="Times New Roman"/>
                <w:sz w:val="24"/>
                <w:szCs w:val="24"/>
                <w:lang w:eastAsia="pl-PL"/>
              </w:rPr>
              <w:t>Maros</w:t>
            </w:r>
            <w:proofErr w:type="spellEnd"/>
            <w:r w:rsidR="00152BE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Badan Klaster </w:t>
            </w:r>
            <w:proofErr w:type="spellStart"/>
            <w:r w:rsidR="00152BE7">
              <w:rPr>
                <w:rFonts w:ascii="Times New Roman" w:hAnsi="Times New Roman"/>
                <w:sz w:val="24"/>
                <w:szCs w:val="24"/>
                <w:lang w:eastAsia="pl-PL"/>
              </w:rPr>
              <w:t>Orava</w:t>
            </w:r>
            <w:proofErr w:type="spellEnd"/>
          </w:p>
          <w:p w14:paraId="454BE9CD" w14:textId="6E7485C3" w:rsidR="00954D29" w:rsidRPr="00310187" w:rsidRDefault="00954D29" w:rsidP="00954D29">
            <w:pPr>
              <w:pStyle w:val="Akapitzlist1"/>
              <w:spacing w:before="60" w:after="60"/>
              <w:ind w:left="605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018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2. Digitalizacja </w:t>
            </w:r>
            <w:r w:rsidR="006C55C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świecie </w:t>
            </w:r>
            <w:r w:rsidRPr="00310187">
              <w:rPr>
                <w:rFonts w:ascii="Times New Roman" w:hAnsi="Times New Roman"/>
                <w:sz w:val="24"/>
                <w:szCs w:val="24"/>
                <w:lang w:eastAsia="pl-PL"/>
              </w:rPr>
              <w:t>wyzwań i problemów turystycznych</w:t>
            </w:r>
            <w:r w:rsidR="006C55C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Daniel </w:t>
            </w:r>
            <w:proofErr w:type="spellStart"/>
            <w:r w:rsidR="006C55CC">
              <w:rPr>
                <w:rFonts w:ascii="Times New Roman" w:hAnsi="Times New Roman"/>
                <w:sz w:val="24"/>
                <w:szCs w:val="24"/>
                <w:lang w:eastAsia="pl-PL"/>
              </w:rPr>
              <w:t>Bijata</w:t>
            </w:r>
            <w:proofErr w:type="spellEnd"/>
            <w:r w:rsidR="006C55C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6C55CC">
              <w:rPr>
                <w:rFonts w:ascii="Times New Roman" w:hAnsi="Times New Roman"/>
                <w:sz w:val="24"/>
                <w:szCs w:val="24"/>
                <w:lang w:eastAsia="pl-PL"/>
              </w:rPr>
              <w:t>Frantisek</w:t>
            </w:r>
            <w:proofErr w:type="spellEnd"/>
            <w:r w:rsidR="006C55C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C55CC">
              <w:rPr>
                <w:rFonts w:ascii="Times New Roman" w:hAnsi="Times New Roman"/>
                <w:sz w:val="24"/>
                <w:szCs w:val="24"/>
                <w:lang w:eastAsia="pl-PL"/>
              </w:rPr>
              <w:t>Ferancik</w:t>
            </w:r>
            <w:proofErr w:type="spellEnd"/>
          </w:p>
          <w:p w14:paraId="0C552C27" w14:textId="77777777" w:rsidR="00954D29" w:rsidRDefault="00954D29" w:rsidP="00954D29">
            <w:pPr>
              <w:pStyle w:val="Akapitzlist1"/>
              <w:spacing w:before="60" w:after="60"/>
              <w:ind w:left="605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018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Dyskusja: </w:t>
            </w:r>
            <w:r w:rsidRPr="006C55CC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Jak zarządzać produktami turystycznymi w pandemii?</w:t>
            </w:r>
          </w:p>
          <w:p w14:paraId="7F4BCFD1" w14:textId="3E042E6B" w:rsidR="00623CF7" w:rsidRPr="00954D29" w:rsidRDefault="00954D29" w:rsidP="00D37E98">
            <w:pPr>
              <w:pStyle w:val="Akapitzlist1"/>
              <w:spacing w:before="60" w:after="60"/>
              <w:ind w:left="605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Katrina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Brunckova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Andrzej Gut-Mostowy, Rafał Szlachta, </w:t>
            </w:r>
            <w:r w:rsidR="00096538">
              <w:rPr>
                <w:rFonts w:ascii="Times New Roman" w:hAnsi="Times New Roman"/>
                <w:sz w:val="24"/>
                <w:szCs w:val="24"/>
                <w:lang w:eastAsia="pl-PL"/>
              </w:rPr>
              <w:t>Vacla</w:t>
            </w:r>
            <w:r w:rsidR="006E7C5C">
              <w:rPr>
                <w:rFonts w:ascii="Times New Roman" w:hAnsi="Times New Roman"/>
                <w:sz w:val="24"/>
                <w:szCs w:val="24"/>
                <w:lang w:eastAsia="pl-PL"/>
              </w:rPr>
              <w:t>v Mika</w:t>
            </w:r>
            <w:r w:rsidR="006C55CC">
              <w:rPr>
                <w:rFonts w:ascii="Times New Roman" w:hAnsi="Times New Roman"/>
                <w:sz w:val="24"/>
                <w:szCs w:val="24"/>
                <w:lang w:eastAsia="pl-PL"/>
              </w:rPr>
              <w:t>?</w:t>
            </w:r>
          </w:p>
        </w:tc>
      </w:tr>
      <w:tr w:rsidR="00F14078" w:rsidRPr="001C1C21" w14:paraId="72EC7CF8" w14:textId="77777777" w:rsidTr="00E35AF1">
        <w:trPr>
          <w:gridAfter w:val="1"/>
          <w:wAfter w:w="49" w:type="dxa"/>
          <w:trHeight w:val="273"/>
          <w:jc w:val="center"/>
        </w:trPr>
        <w:tc>
          <w:tcPr>
            <w:tcW w:w="1270" w:type="dxa"/>
            <w:vAlign w:val="center"/>
          </w:tcPr>
          <w:p w14:paraId="64794DD2" w14:textId="7A8B47F0" w:rsidR="00F14078" w:rsidRPr="001C1C21" w:rsidRDefault="000B4E88" w:rsidP="00F1407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lastRenderedPageBreak/>
              <w:t>16:30-17:00</w:t>
            </w:r>
          </w:p>
        </w:tc>
        <w:tc>
          <w:tcPr>
            <w:tcW w:w="3967" w:type="dxa"/>
            <w:vAlign w:val="center"/>
          </w:tcPr>
          <w:p w14:paraId="32E76482" w14:textId="77777777" w:rsidR="00AF19F3" w:rsidRDefault="00AF19F3" w:rsidP="006F0A0B">
            <w:pPr>
              <w:pStyle w:val="Akapitzlist1"/>
              <w:spacing w:before="120" w:after="120"/>
              <w:ind w:left="38"/>
              <w:contextualSpacing w:val="0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Oferta turystyczna</w:t>
            </w:r>
          </w:p>
          <w:p w14:paraId="559B7D27" w14:textId="7207AF82" w:rsidR="00F14078" w:rsidRPr="00EC42E0" w:rsidRDefault="00AF19F3" w:rsidP="006F0A0B">
            <w:pPr>
              <w:pStyle w:val="Akapitzlist1"/>
              <w:spacing w:before="120" w:after="120"/>
              <w:ind w:left="38"/>
              <w:contextualSpacing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Kraj Żyliński i jego atrakcje</w:t>
            </w:r>
            <w:r w:rsidRPr="001C1C21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Iveta Chabadova + przedstawiciele atrakcji turystycznych</w:t>
            </w:r>
          </w:p>
        </w:tc>
        <w:tc>
          <w:tcPr>
            <w:tcW w:w="4823" w:type="dxa"/>
            <w:vAlign w:val="center"/>
          </w:tcPr>
          <w:p w14:paraId="660E675A" w14:textId="77777777" w:rsidR="000474D7" w:rsidRDefault="000474D7" w:rsidP="003A5FCA">
            <w:pPr>
              <w:pStyle w:val="Akapitzlist1"/>
              <w:spacing w:before="120" w:after="120"/>
              <w:ind w:left="157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 xml:space="preserve">Integrujemy przedsiębiorców. </w:t>
            </w:r>
          </w:p>
          <w:p w14:paraId="0A09AD7E" w14:textId="108F5722" w:rsidR="003A5FCA" w:rsidRPr="000474D7" w:rsidRDefault="003A5FCA" w:rsidP="003A5FCA">
            <w:pPr>
              <w:pStyle w:val="Akapitzlist1"/>
              <w:spacing w:before="120" w:after="120"/>
              <w:ind w:left="157"/>
              <w:contextualSpacing w:val="0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 w:rsidRPr="000474D7">
              <w:rPr>
                <w:rFonts w:ascii="Times New Roman" w:hAnsi="Times New Roman"/>
                <w:sz w:val="24"/>
                <w:szCs w:val="24"/>
                <w:lang w:val="sk-SK" w:eastAsia="pl-PL"/>
              </w:rPr>
              <w:t xml:space="preserve">Powszechny samorząd gospodarczy </w:t>
            </w:r>
          </w:p>
          <w:p w14:paraId="1CAB4E6D" w14:textId="79FA1522" w:rsidR="006F0A0B" w:rsidRPr="00EC42E0" w:rsidRDefault="003A5FCA" w:rsidP="003A5FCA">
            <w:pPr>
              <w:pStyle w:val="Akapitzlist1"/>
              <w:spacing w:before="120" w:after="120"/>
              <w:ind w:left="157"/>
              <w:contextualSpacing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A5FCA">
              <w:rPr>
                <w:rFonts w:ascii="Times New Roman" w:hAnsi="Times New Roman"/>
                <w:sz w:val="24"/>
                <w:szCs w:val="24"/>
                <w:lang w:val="sk-SK" w:eastAsia="pl-PL"/>
              </w:rPr>
              <w:t>Jacek Czauderna</w:t>
            </w:r>
          </w:p>
        </w:tc>
      </w:tr>
      <w:tr w:rsidR="00F14078" w:rsidRPr="001C1C21" w14:paraId="41E09F51" w14:textId="77777777" w:rsidTr="00E35AF1">
        <w:trPr>
          <w:gridAfter w:val="1"/>
          <w:wAfter w:w="49" w:type="dxa"/>
          <w:trHeight w:val="272"/>
          <w:jc w:val="center"/>
        </w:trPr>
        <w:tc>
          <w:tcPr>
            <w:tcW w:w="1270" w:type="dxa"/>
            <w:vAlign w:val="center"/>
          </w:tcPr>
          <w:p w14:paraId="33D8FC16" w14:textId="6784A67E" w:rsidR="00F14078" w:rsidRDefault="000B4E88" w:rsidP="00F1407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1</w:t>
            </w:r>
            <w:r w:rsidR="006C55CC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7</w:t>
            </w:r>
            <w:r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:</w:t>
            </w:r>
            <w:r w:rsidR="006C55CC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0</w:t>
            </w:r>
            <w:r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– 1</w:t>
            </w:r>
            <w:r w:rsidR="006C55CC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8</w:t>
            </w:r>
            <w:r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00</w:t>
            </w:r>
          </w:p>
        </w:tc>
        <w:tc>
          <w:tcPr>
            <w:tcW w:w="3967" w:type="dxa"/>
            <w:vAlign w:val="center"/>
          </w:tcPr>
          <w:p w14:paraId="3A87496A" w14:textId="77777777" w:rsidR="00AF19F3" w:rsidRPr="008E66F4" w:rsidRDefault="00AF19F3" w:rsidP="006F0A0B">
            <w:pPr>
              <w:pStyle w:val="Akapitzlist1"/>
              <w:spacing w:before="60" w:after="60"/>
              <w:ind w:left="38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E66F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Atrakcj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8E66F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polsk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ich i </w:t>
            </w:r>
            <w:r w:rsidRPr="008E66F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słowackich regionów turystycznych</w:t>
            </w:r>
          </w:p>
          <w:p w14:paraId="35A29DAA" w14:textId="77777777" w:rsidR="00AF19F3" w:rsidRDefault="00AF19F3" w:rsidP="006F0A0B">
            <w:pPr>
              <w:pStyle w:val="Akapitzlist1"/>
              <w:spacing w:before="60" w:after="60"/>
              <w:ind w:left="38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489ADD9" w14:textId="6C9545C6" w:rsidR="00AF19F3" w:rsidRPr="008E66F4" w:rsidRDefault="00AF19F3" w:rsidP="006F0A0B">
            <w:pPr>
              <w:pStyle w:val="Akapitzlist1"/>
              <w:spacing w:before="60" w:after="60"/>
              <w:ind w:left="3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66F4">
              <w:rPr>
                <w:rFonts w:ascii="Times New Roman" w:hAnsi="Times New Roman"/>
                <w:sz w:val="24"/>
                <w:szCs w:val="24"/>
                <w:lang w:eastAsia="pl-PL"/>
              </w:rPr>
              <w:t>1. Oferta SPA (dla Polaków - na Słowacji i dla Słowaków - w Polsce)</w:t>
            </w:r>
          </w:p>
          <w:p w14:paraId="50DF191A" w14:textId="55147383" w:rsidR="00AF19F3" w:rsidRPr="008E66F4" w:rsidRDefault="00AF19F3" w:rsidP="006F0A0B">
            <w:pPr>
              <w:pStyle w:val="Akapitzlist1"/>
              <w:spacing w:before="60" w:after="60"/>
              <w:ind w:left="3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66F4">
              <w:rPr>
                <w:rFonts w:ascii="Times New Roman" w:hAnsi="Times New Roman"/>
                <w:sz w:val="24"/>
                <w:szCs w:val="24"/>
                <w:lang w:eastAsia="pl-PL"/>
              </w:rPr>
              <w:t>2. Oferta turystyki aktywnej – rowerowej i narciarskiej</w:t>
            </w:r>
            <w:r w:rsidR="00F875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Jan </w:t>
            </w:r>
            <w:proofErr w:type="spellStart"/>
            <w:r w:rsidR="00F87526">
              <w:rPr>
                <w:rFonts w:ascii="Times New Roman" w:hAnsi="Times New Roman"/>
                <w:sz w:val="24"/>
                <w:szCs w:val="24"/>
                <w:lang w:eastAsia="pl-PL"/>
              </w:rPr>
              <w:t>Bosnovic</w:t>
            </w:r>
            <w:proofErr w:type="spellEnd"/>
          </w:p>
          <w:p w14:paraId="19D2C7EC" w14:textId="77777777" w:rsidR="00AF19F3" w:rsidRDefault="00AF19F3" w:rsidP="006F0A0B">
            <w:pPr>
              <w:pStyle w:val="Akapitzlist1"/>
              <w:spacing w:before="60" w:after="60"/>
              <w:ind w:left="38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66F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Dyskusja: </w:t>
            </w:r>
            <w:r w:rsidRPr="006C55CC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Co można zrobić, aby oferta była bardziej atrakcyjna?</w:t>
            </w:r>
          </w:p>
          <w:p w14:paraId="747EDA9A" w14:textId="62B9060A" w:rsidR="00F14078" w:rsidRPr="00EC42E0" w:rsidRDefault="00AF19F3" w:rsidP="006F0A0B">
            <w:pPr>
              <w:pStyle w:val="Akapitzlist1"/>
              <w:spacing w:before="120" w:after="120"/>
              <w:ind w:left="38"/>
              <w:contextualSpacing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Iveta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Chabadova</w:t>
            </w:r>
            <w:proofErr w:type="spellEnd"/>
          </w:p>
        </w:tc>
        <w:tc>
          <w:tcPr>
            <w:tcW w:w="4823" w:type="dxa"/>
            <w:vAlign w:val="center"/>
          </w:tcPr>
          <w:p w14:paraId="57BF3179" w14:textId="77777777" w:rsidR="003A5FCA" w:rsidRPr="00E35AF1" w:rsidRDefault="003A5FCA" w:rsidP="003A5FCA">
            <w:pPr>
              <w:pStyle w:val="Akapitzlist1"/>
              <w:spacing w:before="120" w:after="120"/>
              <w:ind w:left="157"/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</w:pPr>
            <w:r w:rsidRPr="00E35AF1"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Spotkania B2B branż:</w:t>
            </w:r>
          </w:p>
          <w:p w14:paraId="5CD9CA71" w14:textId="77777777" w:rsidR="003A5FCA" w:rsidRPr="00E35AF1" w:rsidRDefault="003A5FCA" w:rsidP="003A5FCA">
            <w:pPr>
              <w:pStyle w:val="Akapitzlist1"/>
              <w:spacing w:before="120" w:after="120"/>
              <w:ind w:left="157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 w:rsidRPr="00E35AF1">
              <w:rPr>
                <w:rFonts w:ascii="Times New Roman" w:hAnsi="Times New Roman"/>
                <w:sz w:val="24"/>
                <w:szCs w:val="24"/>
                <w:lang w:val="sk-SK" w:eastAsia="pl-PL"/>
              </w:rPr>
              <w:t>1.Turystyka</w:t>
            </w:r>
          </w:p>
          <w:p w14:paraId="4C52EAA4" w14:textId="7926B28F" w:rsidR="003A5FCA" w:rsidRPr="00E35AF1" w:rsidRDefault="000474D7" w:rsidP="003A5FCA">
            <w:pPr>
              <w:pStyle w:val="Akapitzlist1"/>
              <w:spacing w:before="120" w:after="120"/>
              <w:ind w:left="157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pl-PL"/>
              </w:rPr>
              <w:t>2</w:t>
            </w:r>
            <w:r w:rsidR="003A5FCA" w:rsidRPr="00E35AF1">
              <w:rPr>
                <w:rFonts w:ascii="Times New Roman" w:hAnsi="Times New Roman"/>
                <w:sz w:val="24"/>
                <w:szCs w:val="24"/>
                <w:lang w:val="sk-SK" w:eastAsia="pl-PL"/>
              </w:rPr>
              <w:t>.Przetwórstwo żywności</w:t>
            </w:r>
          </w:p>
          <w:p w14:paraId="24006C0C" w14:textId="105B7170" w:rsidR="003A5FCA" w:rsidRPr="00E35AF1" w:rsidRDefault="000474D7" w:rsidP="003A5FCA">
            <w:pPr>
              <w:pStyle w:val="Akapitzlist1"/>
              <w:spacing w:before="120" w:after="120"/>
              <w:ind w:left="157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pl-PL"/>
              </w:rPr>
              <w:t>3</w:t>
            </w:r>
            <w:r w:rsidR="003A5FCA" w:rsidRPr="00E35AF1">
              <w:rPr>
                <w:rFonts w:ascii="Times New Roman" w:hAnsi="Times New Roman"/>
                <w:sz w:val="24"/>
                <w:szCs w:val="24"/>
                <w:lang w:val="sk-SK" w:eastAsia="pl-PL"/>
              </w:rPr>
              <w:t>.Budownictwo</w:t>
            </w:r>
          </w:p>
          <w:p w14:paraId="3F3DD35D" w14:textId="7EC2FDEB" w:rsidR="003A5FCA" w:rsidRPr="00E35AF1" w:rsidRDefault="000474D7" w:rsidP="003A5FCA">
            <w:pPr>
              <w:pStyle w:val="Akapitzlist1"/>
              <w:spacing w:before="120" w:after="120"/>
              <w:ind w:left="157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pl-PL"/>
              </w:rPr>
              <w:t>4</w:t>
            </w:r>
            <w:r w:rsidR="003A5FCA" w:rsidRPr="00E35AF1">
              <w:rPr>
                <w:rFonts w:ascii="Times New Roman" w:hAnsi="Times New Roman"/>
                <w:sz w:val="24"/>
                <w:szCs w:val="24"/>
                <w:lang w:val="sk-SK" w:eastAsia="pl-PL"/>
              </w:rPr>
              <w:t>.Przemysł opakowań i tworzyw sztucznych</w:t>
            </w:r>
          </w:p>
          <w:p w14:paraId="41E269CE" w14:textId="11B9446E" w:rsidR="003A5FCA" w:rsidRDefault="000474D7" w:rsidP="003A5FCA">
            <w:pPr>
              <w:pStyle w:val="Akapitzlist1"/>
              <w:spacing w:before="120" w:after="120"/>
              <w:ind w:left="157"/>
              <w:contextualSpacing w:val="0"/>
              <w:rPr>
                <w:rFonts w:ascii="Times New Roman" w:hAnsi="Times New Roman"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pl-PL"/>
              </w:rPr>
              <w:t>5</w:t>
            </w:r>
            <w:r w:rsidR="003A5FCA" w:rsidRPr="00E35AF1">
              <w:rPr>
                <w:rFonts w:ascii="Times New Roman" w:hAnsi="Times New Roman"/>
                <w:sz w:val="24"/>
                <w:szCs w:val="24"/>
                <w:lang w:val="sk-SK" w:eastAsia="pl-PL"/>
              </w:rPr>
              <w:t>.Automotive</w:t>
            </w:r>
          </w:p>
          <w:p w14:paraId="264BB80D" w14:textId="03C4C1F3" w:rsidR="00F14078" w:rsidRPr="00EC42E0" w:rsidRDefault="000474D7" w:rsidP="000474D7">
            <w:pPr>
              <w:pStyle w:val="Akapitzlist1"/>
              <w:spacing w:before="120" w:after="120"/>
              <w:ind w:left="157"/>
              <w:contextualSpacing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pl-PL"/>
              </w:rPr>
              <w:t xml:space="preserve">6. </w:t>
            </w:r>
            <w:r w:rsidR="003A5FCA">
              <w:rPr>
                <w:rFonts w:ascii="Times New Roman" w:hAnsi="Times New Roman"/>
                <w:sz w:val="24"/>
                <w:szCs w:val="24"/>
                <w:lang w:val="sk-SK" w:eastAsia="pl-PL"/>
              </w:rPr>
              <w:t>Energetyka</w:t>
            </w:r>
          </w:p>
        </w:tc>
      </w:tr>
      <w:tr w:rsidR="00F14078" w:rsidRPr="001C1C21" w14:paraId="5FA276EB" w14:textId="77777777" w:rsidTr="00E35AF1">
        <w:trPr>
          <w:gridAfter w:val="1"/>
          <w:wAfter w:w="49" w:type="dxa"/>
          <w:trHeight w:val="865"/>
          <w:jc w:val="center"/>
        </w:trPr>
        <w:tc>
          <w:tcPr>
            <w:tcW w:w="1270" w:type="dxa"/>
            <w:vAlign w:val="center"/>
          </w:tcPr>
          <w:p w14:paraId="3E965A4E" w14:textId="73966970" w:rsidR="00F14078" w:rsidRDefault="00F14078" w:rsidP="00F1407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18:00-18:</w:t>
            </w:r>
            <w:r w:rsidR="00E53E7C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4</w:t>
            </w:r>
            <w:r w:rsidR="000C1F93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0</w:t>
            </w:r>
          </w:p>
        </w:tc>
        <w:tc>
          <w:tcPr>
            <w:tcW w:w="8790" w:type="dxa"/>
            <w:gridSpan w:val="2"/>
            <w:vAlign w:val="center"/>
          </w:tcPr>
          <w:p w14:paraId="2BCC6710" w14:textId="77777777" w:rsidR="00F14078" w:rsidRPr="00C5050F" w:rsidRDefault="00F14078" w:rsidP="00F14078">
            <w:pPr>
              <w:pStyle w:val="Akapitzlist1"/>
              <w:spacing w:before="60" w:after="60"/>
              <w:ind w:left="605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</w:pPr>
            <w:r w:rsidRPr="00310187"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Kult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u</w:t>
            </w:r>
            <w:r w:rsidRPr="00310187"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 xml:space="preserve">ra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i</w:t>
            </w:r>
            <w:r w:rsidRPr="00310187"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 xml:space="preserve"> tur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y</w:t>
            </w:r>
            <w:r w:rsidRPr="00310187"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st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y</w:t>
            </w:r>
            <w:r w:rsidRPr="00310187">
              <w:rPr>
                <w:rFonts w:ascii="Times New Roman" w:hAnsi="Times New Roman"/>
                <w:b/>
                <w:bCs/>
                <w:sz w:val="24"/>
                <w:szCs w:val="24"/>
                <w:lang w:val="sk-SK" w:eastAsia="pl-PL"/>
              </w:rPr>
              <w:t>ka</w:t>
            </w:r>
          </w:p>
          <w:p w14:paraId="59ED6D5D" w14:textId="583816D3" w:rsidR="00F14078" w:rsidRDefault="00F14078" w:rsidP="00EF374A">
            <w:pPr>
              <w:pStyle w:val="Akapitzlist1"/>
              <w:numPr>
                <w:ilvl w:val="0"/>
                <w:numId w:val="33"/>
              </w:numPr>
              <w:spacing w:before="60" w:after="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Pr="00C5050F">
              <w:rPr>
                <w:rFonts w:ascii="Times New Roman" w:hAnsi="Times New Roman"/>
                <w:sz w:val="24"/>
                <w:szCs w:val="24"/>
                <w:lang w:eastAsia="pl-PL"/>
              </w:rPr>
              <w:t>warunkowania podobieństw i różnic w postrzeganiu dziedzictwa kulturowego.</w:t>
            </w:r>
            <w:r w:rsidR="009B13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Rafał Marek Prezes Krakowskiej Izby Turystyki</w:t>
            </w:r>
          </w:p>
          <w:p w14:paraId="3F772BCA" w14:textId="5A058DD0" w:rsidR="00EF374A" w:rsidRDefault="00EF374A" w:rsidP="00EF374A">
            <w:pPr>
              <w:pStyle w:val="Akapitzlist1"/>
              <w:numPr>
                <w:ilvl w:val="0"/>
                <w:numId w:val="33"/>
              </w:numPr>
              <w:spacing w:before="60" w:after="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Dziedzictwo UNESCO</w:t>
            </w:r>
            <w:r w:rsidR="000001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B13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="009B1348">
              <w:rPr>
                <w:rFonts w:ascii="Times New Roman" w:hAnsi="Times New Roman"/>
                <w:sz w:val="24"/>
                <w:szCs w:val="24"/>
                <w:lang w:eastAsia="pl-PL"/>
              </w:rPr>
              <w:t>Jagnesakova</w:t>
            </w:r>
            <w:proofErr w:type="spellEnd"/>
            <w:r w:rsidR="009B13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Zamek Orawski, Michał Poros Geopark </w:t>
            </w:r>
            <w:r w:rsidR="00BB506C">
              <w:rPr>
                <w:rFonts w:ascii="Times New Roman" w:hAnsi="Times New Roman"/>
                <w:sz w:val="24"/>
                <w:szCs w:val="24"/>
                <w:lang w:eastAsia="pl-PL"/>
              </w:rPr>
              <w:t>Świętokrzyski</w:t>
            </w:r>
          </w:p>
          <w:p w14:paraId="1253BF12" w14:textId="77777777" w:rsidR="006C55CC" w:rsidRPr="006C55CC" w:rsidRDefault="006C55CC" w:rsidP="006C55CC">
            <w:pPr>
              <w:pStyle w:val="Akapitzlist1"/>
              <w:spacing w:before="60" w:after="60"/>
              <w:ind w:left="360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C55CC">
              <w:rPr>
                <w:rFonts w:ascii="Times New Roman" w:hAnsi="Times New Roman"/>
                <w:sz w:val="24"/>
                <w:szCs w:val="24"/>
                <w:lang w:eastAsia="pl-PL"/>
              </w:rPr>
              <w:t>Dyskusja:</w:t>
            </w:r>
            <w:r w:rsidRPr="006C55CC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Wpływ kultury na rozwój turystyki.</w:t>
            </w:r>
          </w:p>
          <w:p w14:paraId="29132C97" w14:textId="7E9E3013" w:rsidR="006C55CC" w:rsidRPr="00EF374A" w:rsidRDefault="006C55CC" w:rsidP="006C55CC">
            <w:pPr>
              <w:pStyle w:val="Akapitzlist1"/>
              <w:spacing w:before="60" w:after="60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Adrian Kromka, Rafał Marek,</w:t>
            </w:r>
            <w:r w:rsidR="009B13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Maria </w:t>
            </w:r>
            <w:proofErr w:type="spellStart"/>
            <w:r w:rsidR="009B1348">
              <w:rPr>
                <w:rFonts w:ascii="Times New Roman" w:hAnsi="Times New Roman"/>
                <w:sz w:val="24"/>
                <w:szCs w:val="24"/>
                <w:lang w:eastAsia="pl-PL"/>
              </w:rPr>
              <w:t>Jagnesakova</w:t>
            </w:r>
            <w:proofErr w:type="spellEnd"/>
            <w:r w:rsidR="009B1348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Jan Oleszko</w:t>
            </w:r>
            <w:r w:rsidR="009B1348">
              <w:rPr>
                <w:rFonts w:ascii="Times New Roman" w:hAnsi="Times New Roman"/>
                <w:sz w:val="24"/>
                <w:szCs w:val="24"/>
                <w:lang w:eastAsia="pl-PL"/>
              </w:rPr>
              <w:t>, Michał Poros, Dominik Kowalski</w:t>
            </w:r>
          </w:p>
        </w:tc>
      </w:tr>
      <w:tr w:rsidR="00F14078" w:rsidRPr="001C1C21" w14:paraId="41D80930" w14:textId="77777777" w:rsidTr="00E35AF1">
        <w:trPr>
          <w:gridAfter w:val="1"/>
          <w:wAfter w:w="49" w:type="dxa"/>
          <w:trHeight w:val="865"/>
          <w:jc w:val="center"/>
        </w:trPr>
        <w:tc>
          <w:tcPr>
            <w:tcW w:w="1270" w:type="dxa"/>
            <w:vAlign w:val="center"/>
          </w:tcPr>
          <w:p w14:paraId="61B56704" w14:textId="03F219B8" w:rsidR="00F14078" w:rsidRDefault="00F14078" w:rsidP="00F1407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18:</w:t>
            </w:r>
            <w:r w:rsidR="000C1F93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40</w:t>
            </w:r>
          </w:p>
          <w:p w14:paraId="1998B902" w14:textId="13C3AA1A" w:rsidR="00F14078" w:rsidRDefault="00F14078" w:rsidP="00F1407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-19:</w:t>
            </w:r>
            <w:r w:rsidR="00E53E7C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15</w:t>
            </w:r>
          </w:p>
        </w:tc>
        <w:tc>
          <w:tcPr>
            <w:tcW w:w="8790" w:type="dxa"/>
            <w:gridSpan w:val="2"/>
            <w:vAlign w:val="center"/>
          </w:tcPr>
          <w:p w14:paraId="06101B34" w14:textId="77777777" w:rsidR="008156A9" w:rsidRPr="001C1C21" w:rsidRDefault="008156A9" w:rsidP="008156A9">
            <w:pPr>
              <w:pStyle w:val="Akapitzlist1"/>
              <w:spacing w:before="120" w:after="120"/>
              <w:ind w:left="605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Winne podróże</w:t>
            </w:r>
            <w:r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– enotur</w:t>
            </w: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ys</w:t>
            </w:r>
            <w:r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y</w:t>
            </w:r>
            <w:r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ka</w:t>
            </w:r>
          </w:p>
          <w:p w14:paraId="7DDC4355" w14:textId="77777777" w:rsidR="008156A9" w:rsidRDefault="008156A9" w:rsidP="00F14078">
            <w:pPr>
              <w:pStyle w:val="Akapitzlist1"/>
              <w:spacing w:before="120" w:after="120"/>
              <w:ind w:left="605"/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</w:pPr>
          </w:p>
          <w:p w14:paraId="1D92D58A" w14:textId="6BE40141" w:rsidR="00F14078" w:rsidRPr="001C1C21" w:rsidRDefault="00F14078" w:rsidP="00F14078">
            <w:pPr>
              <w:pStyle w:val="Akapitzlist1"/>
              <w:spacing w:before="120" w:after="120"/>
              <w:ind w:left="605"/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</w:pPr>
            <w:r w:rsidRPr="001C1C21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Oferta Małokarpackich i Świętokrzyskich Winnic Milan Pavelka, honorowy przewodniczący MVC</w:t>
            </w:r>
            <w:r w:rsidR="00BB6496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 xml:space="preserve"> </w:t>
            </w:r>
            <w:r w:rsidR="00BB6496" w:rsidRPr="00BB6496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Milan Pavelka</w:t>
            </w:r>
            <w:r w:rsidR="00BB6496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 xml:space="preserve">, </w:t>
            </w:r>
            <w:r w:rsidR="00BB6496" w:rsidRPr="00BB6496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Ignac Černay</w:t>
            </w:r>
            <w:r w:rsidR="00BB6496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 xml:space="preserve">, </w:t>
            </w:r>
            <w:r w:rsidR="00BB6496" w:rsidRPr="00BB6496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Alojz Kukumberg</w:t>
            </w:r>
            <w:r w:rsidR="00BB6496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 xml:space="preserve">, </w:t>
            </w:r>
            <w:r w:rsidR="00BB6496" w:rsidRPr="00BB6496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Alexandra Kocakova</w:t>
            </w:r>
          </w:p>
          <w:p w14:paraId="12FE538D" w14:textId="794156EC" w:rsidR="00F14078" w:rsidRPr="001C1C21" w:rsidRDefault="00F14078" w:rsidP="00F14078">
            <w:pPr>
              <w:pStyle w:val="Akapitzlist1"/>
              <w:spacing w:before="120" w:after="120"/>
              <w:ind w:left="605"/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</w:pPr>
            <w:r w:rsidRPr="001C1C21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 xml:space="preserve">2. </w:t>
            </w:r>
            <w:r w:rsidRPr="00BF1824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 xml:space="preserve">Świętokrzyski Szlak Wina </w:t>
            </w:r>
            <w:r w:rsidR="004F0234">
              <w:rPr>
                <w:rFonts w:ascii="Times New Roman" w:hAnsi="Times New Roman"/>
                <w:bCs/>
                <w:sz w:val="24"/>
                <w:szCs w:val="24"/>
                <w:lang w:val="sk-SK" w:eastAsia="pl-PL"/>
              </w:rPr>
              <w:t xml:space="preserve">– Fundacja Świętokrzyskie Winnice </w:t>
            </w:r>
          </w:p>
        </w:tc>
      </w:tr>
      <w:tr w:rsidR="00F14078" w:rsidRPr="001C1C21" w14:paraId="57779CD6" w14:textId="77777777" w:rsidTr="006613B3">
        <w:trPr>
          <w:gridAfter w:val="1"/>
          <w:wAfter w:w="49" w:type="dxa"/>
          <w:trHeight w:val="504"/>
          <w:jc w:val="center"/>
        </w:trPr>
        <w:tc>
          <w:tcPr>
            <w:tcW w:w="1270" w:type="dxa"/>
            <w:tcBorders>
              <w:bottom w:val="double" w:sz="4" w:space="0" w:color="548DD4"/>
            </w:tcBorders>
            <w:shd w:val="clear" w:color="auto" w:fill="FFC000"/>
            <w:vAlign w:val="center"/>
          </w:tcPr>
          <w:p w14:paraId="2F2DFC2C" w14:textId="1F6DB575" w:rsidR="00F14078" w:rsidRPr="001C1C21" w:rsidRDefault="00F14078" w:rsidP="00F1407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19:</w:t>
            </w:r>
            <w:r w:rsidR="00E53E7C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45</w:t>
            </w:r>
            <w:r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– 23:00</w:t>
            </w:r>
          </w:p>
          <w:p w14:paraId="1DB52F32" w14:textId="65FCD2C0" w:rsidR="00F14078" w:rsidRPr="001C1C21" w:rsidRDefault="00F14078" w:rsidP="00F1407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</w:p>
        </w:tc>
        <w:tc>
          <w:tcPr>
            <w:tcW w:w="8790" w:type="dxa"/>
            <w:gridSpan w:val="2"/>
            <w:tcBorders>
              <w:bottom w:val="double" w:sz="4" w:space="0" w:color="548DD4"/>
            </w:tcBorders>
            <w:shd w:val="clear" w:color="auto" w:fill="FFC000"/>
            <w:vAlign w:val="center"/>
          </w:tcPr>
          <w:p w14:paraId="1C147274" w14:textId="0CF1B34E" w:rsidR="00F14078" w:rsidRPr="008156A9" w:rsidRDefault="00F14078" w:rsidP="008156A9">
            <w:pPr>
              <w:pStyle w:val="Akapitzlist1"/>
              <w:spacing w:before="120" w:after="120"/>
              <w:ind w:left="605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Style w:val="Pogrubienie"/>
                <w:rFonts w:ascii="Times New Roman" w:hAnsi="Times New Roman"/>
                <w:bCs/>
                <w:color w:val="000000"/>
                <w:sz w:val="24"/>
                <w:szCs w:val="24"/>
                <w:lang w:val="sk-SK" w:eastAsia="pl-PL"/>
              </w:rPr>
              <w:t>Uroczysta kolacja – wieczór słowacki - Restauracja</w:t>
            </w:r>
            <w:r w:rsidRPr="001C1C21">
              <w:rPr>
                <w:rStyle w:val="Pogrubienie"/>
                <w:rFonts w:ascii="Times New Roman" w:hAnsi="Times New Roman"/>
                <w:bCs/>
                <w:color w:val="000000"/>
                <w:sz w:val="24"/>
                <w:szCs w:val="24"/>
                <w:lang w:val="sk-SK" w:eastAsia="pl-PL"/>
              </w:rPr>
              <w:t xml:space="preserve"> Da Vinci</w:t>
            </w:r>
            <w:r w:rsidRPr="001C1C21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</w:t>
            </w:r>
          </w:p>
        </w:tc>
      </w:tr>
      <w:tr w:rsidR="006613B3" w:rsidRPr="001C1C21" w14:paraId="58D7FB9C" w14:textId="77777777" w:rsidTr="006613B3">
        <w:trPr>
          <w:gridAfter w:val="1"/>
          <w:wAfter w:w="49" w:type="dxa"/>
          <w:trHeight w:val="504"/>
          <w:jc w:val="center"/>
        </w:trPr>
        <w:tc>
          <w:tcPr>
            <w:tcW w:w="10060" w:type="dxa"/>
            <w:gridSpan w:val="3"/>
            <w:tcBorders>
              <w:top w:val="double" w:sz="4" w:space="0" w:color="548DD4"/>
            </w:tcBorders>
            <w:shd w:val="clear" w:color="auto" w:fill="8DB3E2" w:themeFill="text2" w:themeFillTint="66"/>
            <w:vAlign w:val="center"/>
          </w:tcPr>
          <w:p w14:paraId="20397F5E" w14:textId="0A75A5EF" w:rsidR="006613B3" w:rsidRPr="006613B3" w:rsidRDefault="006613B3" w:rsidP="0079009A">
            <w:pPr>
              <w:pStyle w:val="Akapitzlist1"/>
              <w:spacing w:before="120" w:after="120"/>
              <w:ind w:left="605"/>
              <w:jc w:val="center"/>
              <w:rPr>
                <w:rStyle w:val="Pogrubienie"/>
                <w:rFonts w:ascii="Times New Roman" w:hAnsi="Times New Roman"/>
                <w:bCs/>
                <w:sz w:val="24"/>
                <w:szCs w:val="24"/>
                <w:lang w:val="sk-SK" w:eastAsia="pl-PL"/>
              </w:rPr>
            </w:pPr>
            <w:r>
              <w:rPr>
                <w:rStyle w:val="Pogrubienie"/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27 październik</w:t>
            </w:r>
            <w:r w:rsidR="0079009A">
              <w:rPr>
                <w:rStyle w:val="Pogrubienie"/>
                <w:rFonts w:ascii="Times New Roman" w:hAnsi="Times New Roman"/>
                <w:bCs/>
                <w:sz w:val="24"/>
                <w:szCs w:val="24"/>
                <w:lang w:val="sk-SK" w:eastAsia="pl-PL"/>
              </w:rPr>
              <w:t>a</w:t>
            </w:r>
            <w:r>
              <w:rPr>
                <w:rStyle w:val="Pogrubienie"/>
                <w:rFonts w:ascii="Times New Roman" w:hAnsi="Times New Roman"/>
                <w:bCs/>
                <w:sz w:val="24"/>
                <w:szCs w:val="24"/>
                <w:lang w:val="sk-SK" w:eastAsia="pl-PL"/>
              </w:rPr>
              <w:t xml:space="preserve"> 2021 r.</w:t>
            </w:r>
          </w:p>
        </w:tc>
      </w:tr>
      <w:tr w:rsidR="00F14078" w:rsidRPr="001C1C21" w14:paraId="6B86BE5F" w14:textId="77777777" w:rsidTr="00E35AF1">
        <w:trPr>
          <w:gridAfter w:val="1"/>
          <w:wAfter w:w="49" w:type="dxa"/>
          <w:trHeight w:val="504"/>
          <w:jc w:val="center"/>
        </w:trPr>
        <w:tc>
          <w:tcPr>
            <w:tcW w:w="1270" w:type="dxa"/>
            <w:shd w:val="clear" w:color="auto" w:fill="FFC000"/>
            <w:vAlign w:val="center"/>
          </w:tcPr>
          <w:p w14:paraId="64A1F78E" w14:textId="3629DA01" w:rsidR="00F14078" w:rsidRPr="00F26640" w:rsidRDefault="00F14078" w:rsidP="00F1407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 w:rsidRPr="00F26640"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 xml:space="preserve"> 08:00-09:00</w:t>
            </w:r>
          </w:p>
        </w:tc>
        <w:tc>
          <w:tcPr>
            <w:tcW w:w="8790" w:type="dxa"/>
            <w:gridSpan w:val="2"/>
            <w:shd w:val="clear" w:color="auto" w:fill="FFC000"/>
            <w:vAlign w:val="center"/>
          </w:tcPr>
          <w:p w14:paraId="34A2FB12" w14:textId="069851B0" w:rsidR="00F14078" w:rsidRPr="00F26640" w:rsidRDefault="00F14078" w:rsidP="00F14078">
            <w:pPr>
              <w:pStyle w:val="Akapitzlist1"/>
              <w:spacing w:before="120" w:after="120"/>
              <w:ind w:left="605"/>
              <w:rPr>
                <w:rStyle w:val="Pogrubienie"/>
                <w:rFonts w:ascii="Times New Roman" w:hAnsi="Times New Roman"/>
                <w:bCs/>
                <w:color w:val="000000"/>
                <w:sz w:val="24"/>
                <w:szCs w:val="24"/>
                <w:lang w:val="sk-SK" w:eastAsia="pl-PL"/>
              </w:rPr>
            </w:pPr>
            <w:r w:rsidRPr="00F26640">
              <w:rPr>
                <w:rStyle w:val="Pogrubienie"/>
                <w:rFonts w:ascii="Times New Roman" w:hAnsi="Times New Roman"/>
                <w:bCs/>
                <w:color w:val="000000"/>
                <w:sz w:val="24"/>
                <w:szCs w:val="24"/>
                <w:lang w:val="sk-SK" w:eastAsia="pl-PL"/>
              </w:rPr>
              <w:t xml:space="preserve">                  Śniadanie</w:t>
            </w:r>
          </w:p>
        </w:tc>
      </w:tr>
      <w:tr w:rsidR="00F14078" w:rsidRPr="001C1C21" w14:paraId="67D43C30" w14:textId="77777777" w:rsidTr="00E35AF1">
        <w:trPr>
          <w:gridAfter w:val="1"/>
          <w:wAfter w:w="49" w:type="dxa"/>
          <w:trHeight w:val="865"/>
          <w:jc w:val="center"/>
        </w:trPr>
        <w:tc>
          <w:tcPr>
            <w:tcW w:w="1270" w:type="dxa"/>
            <w:vAlign w:val="center"/>
          </w:tcPr>
          <w:p w14:paraId="444D0102" w14:textId="1ABF3A81" w:rsidR="00F14078" w:rsidRPr="001C1C21" w:rsidRDefault="00F14078" w:rsidP="00F1407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pl-PL"/>
              </w:rPr>
              <w:t>9:30-13:30</w:t>
            </w:r>
          </w:p>
        </w:tc>
        <w:tc>
          <w:tcPr>
            <w:tcW w:w="8790" w:type="dxa"/>
            <w:gridSpan w:val="2"/>
            <w:vAlign w:val="center"/>
          </w:tcPr>
          <w:p w14:paraId="74F14AEC" w14:textId="575CF4EC" w:rsidR="00F14078" w:rsidRPr="001C1C21" w:rsidRDefault="00F14078" w:rsidP="00F14078">
            <w:pPr>
              <w:pStyle w:val="Akapitzlist1"/>
              <w:spacing w:before="60" w:after="60"/>
              <w:ind w:left="605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Zwiedzanie atrakcji turystycznych regionu</w:t>
            </w:r>
          </w:p>
        </w:tc>
      </w:tr>
    </w:tbl>
    <w:p w14:paraId="5B150CC6" w14:textId="4F12A251" w:rsidR="00B512D9" w:rsidRPr="001C1C21" w:rsidRDefault="00B512D9" w:rsidP="00D65BD1">
      <w:pPr>
        <w:tabs>
          <w:tab w:val="left" w:pos="1816"/>
        </w:tabs>
        <w:rPr>
          <w:rFonts w:ascii="Times New Roman" w:hAnsi="Times New Roman"/>
          <w:sz w:val="24"/>
          <w:szCs w:val="24"/>
          <w:lang w:val="sk-SK"/>
        </w:rPr>
      </w:pPr>
    </w:p>
    <w:sectPr w:rsidR="00B512D9" w:rsidRPr="001C1C21" w:rsidSect="003A5FCA">
      <w:pgSz w:w="11906" w:h="16838"/>
      <w:pgMar w:top="426" w:right="1416" w:bottom="709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D6B9E" w14:textId="77777777" w:rsidR="005F6213" w:rsidRDefault="005F6213" w:rsidP="004D140E">
      <w:pPr>
        <w:spacing w:after="0" w:line="240" w:lineRule="auto"/>
      </w:pPr>
      <w:r>
        <w:separator/>
      </w:r>
    </w:p>
  </w:endnote>
  <w:endnote w:type="continuationSeparator" w:id="0">
    <w:p w14:paraId="5C95AFBF" w14:textId="77777777" w:rsidR="005F6213" w:rsidRDefault="005F6213" w:rsidP="004D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C2859" w14:textId="77777777" w:rsidR="005F6213" w:rsidRDefault="005F6213" w:rsidP="004D140E">
      <w:pPr>
        <w:spacing w:after="0" w:line="240" w:lineRule="auto"/>
      </w:pPr>
      <w:r>
        <w:separator/>
      </w:r>
    </w:p>
  </w:footnote>
  <w:footnote w:type="continuationSeparator" w:id="0">
    <w:p w14:paraId="6C9BC758" w14:textId="77777777" w:rsidR="005F6213" w:rsidRDefault="005F6213" w:rsidP="004D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239"/>
    <w:multiLevelType w:val="hybridMultilevel"/>
    <w:tmpl w:val="62AAB40A"/>
    <w:lvl w:ilvl="0" w:tplc="754078AE">
      <w:start w:val="1"/>
      <w:numFmt w:val="decimal"/>
      <w:lvlText w:val="%1."/>
      <w:lvlJc w:val="left"/>
      <w:pPr>
        <w:ind w:left="487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0A6564F1"/>
    <w:multiLevelType w:val="hybridMultilevel"/>
    <w:tmpl w:val="CD0026A8"/>
    <w:lvl w:ilvl="0" w:tplc="77DA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229B"/>
    <w:multiLevelType w:val="hybridMultilevel"/>
    <w:tmpl w:val="8E28FC54"/>
    <w:lvl w:ilvl="0" w:tplc="03482DD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162C449D"/>
    <w:multiLevelType w:val="hybridMultilevel"/>
    <w:tmpl w:val="1A38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62F0C"/>
    <w:multiLevelType w:val="hybridMultilevel"/>
    <w:tmpl w:val="B55C1AD0"/>
    <w:lvl w:ilvl="0" w:tplc="FAAC30F8">
      <w:start w:val="1"/>
      <w:numFmt w:val="decimal"/>
      <w:lvlText w:val="%1."/>
      <w:lvlJc w:val="left"/>
      <w:pPr>
        <w:ind w:left="4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>
    <w:nsid w:val="1DB55D9E"/>
    <w:multiLevelType w:val="hybridMultilevel"/>
    <w:tmpl w:val="685E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E5CE3"/>
    <w:multiLevelType w:val="hybridMultilevel"/>
    <w:tmpl w:val="387C7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64D84"/>
    <w:multiLevelType w:val="hybridMultilevel"/>
    <w:tmpl w:val="E746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C76ED"/>
    <w:multiLevelType w:val="hybridMultilevel"/>
    <w:tmpl w:val="6458F1D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1D445DD"/>
    <w:multiLevelType w:val="hybridMultilevel"/>
    <w:tmpl w:val="ECC0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83BC3"/>
    <w:multiLevelType w:val="hybridMultilevel"/>
    <w:tmpl w:val="E4402F58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">
    <w:nsid w:val="39E37BA6"/>
    <w:multiLevelType w:val="hybridMultilevel"/>
    <w:tmpl w:val="98D24664"/>
    <w:lvl w:ilvl="0" w:tplc="BEAECBA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13233"/>
    <w:multiLevelType w:val="hybridMultilevel"/>
    <w:tmpl w:val="37C02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C5A58"/>
    <w:multiLevelType w:val="hybridMultilevel"/>
    <w:tmpl w:val="72CC569C"/>
    <w:lvl w:ilvl="0" w:tplc="C4661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41852"/>
    <w:multiLevelType w:val="hybridMultilevel"/>
    <w:tmpl w:val="53789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063E7"/>
    <w:multiLevelType w:val="hybridMultilevel"/>
    <w:tmpl w:val="9EDCCBBC"/>
    <w:lvl w:ilvl="0" w:tplc="3B0CB8B8">
      <w:start w:val="1"/>
      <w:numFmt w:val="upperRoman"/>
      <w:lvlText w:val="%1."/>
      <w:lvlJc w:val="left"/>
      <w:pPr>
        <w:ind w:left="1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>
    <w:nsid w:val="46852F55"/>
    <w:multiLevelType w:val="hybridMultilevel"/>
    <w:tmpl w:val="30D60322"/>
    <w:lvl w:ilvl="0" w:tplc="0415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7">
    <w:nsid w:val="469D28DE"/>
    <w:multiLevelType w:val="hybridMultilevel"/>
    <w:tmpl w:val="09FC4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0906"/>
    <w:multiLevelType w:val="hybridMultilevel"/>
    <w:tmpl w:val="C972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E6A75"/>
    <w:multiLevelType w:val="hybridMultilevel"/>
    <w:tmpl w:val="FDFA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710FF"/>
    <w:multiLevelType w:val="hybridMultilevel"/>
    <w:tmpl w:val="7E8650EC"/>
    <w:lvl w:ilvl="0" w:tplc="DE96A34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1">
    <w:nsid w:val="4ED80CC8"/>
    <w:multiLevelType w:val="hybridMultilevel"/>
    <w:tmpl w:val="0868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D7EEA"/>
    <w:multiLevelType w:val="hybridMultilevel"/>
    <w:tmpl w:val="C9E8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B77FA"/>
    <w:multiLevelType w:val="hybridMultilevel"/>
    <w:tmpl w:val="F09C497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5C045D0A"/>
    <w:multiLevelType w:val="hybridMultilevel"/>
    <w:tmpl w:val="1E6EC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0240A"/>
    <w:multiLevelType w:val="hybridMultilevel"/>
    <w:tmpl w:val="7FECE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031D4"/>
    <w:multiLevelType w:val="hybridMultilevel"/>
    <w:tmpl w:val="2048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43F09"/>
    <w:multiLevelType w:val="hybridMultilevel"/>
    <w:tmpl w:val="79CE33F6"/>
    <w:lvl w:ilvl="0" w:tplc="15DE45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EC5574A"/>
    <w:multiLevelType w:val="hybridMultilevel"/>
    <w:tmpl w:val="E0E65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AF"/>
    <w:multiLevelType w:val="hybridMultilevel"/>
    <w:tmpl w:val="BAD65302"/>
    <w:lvl w:ilvl="0" w:tplc="46C2E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A841B0"/>
    <w:multiLevelType w:val="hybridMultilevel"/>
    <w:tmpl w:val="74182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6015A"/>
    <w:multiLevelType w:val="hybridMultilevel"/>
    <w:tmpl w:val="15EC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26"/>
  </w:num>
  <w:num w:numId="5">
    <w:abstractNumId w:val="14"/>
  </w:num>
  <w:num w:numId="6">
    <w:abstractNumId w:val="30"/>
  </w:num>
  <w:num w:numId="7">
    <w:abstractNumId w:val="19"/>
  </w:num>
  <w:num w:numId="8">
    <w:abstractNumId w:val="25"/>
  </w:num>
  <w:num w:numId="9">
    <w:abstractNumId w:val="13"/>
  </w:num>
  <w:num w:numId="10">
    <w:abstractNumId w:val="1"/>
  </w:num>
  <w:num w:numId="11">
    <w:abstractNumId w:val="17"/>
  </w:num>
  <w:num w:numId="12">
    <w:abstractNumId w:val="11"/>
  </w:num>
  <w:num w:numId="13">
    <w:abstractNumId w:val="24"/>
  </w:num>
  <w:num w:numId="14">
    <w:abstractNumId w:val="25"/>
  </w:num>
  <w:num w:numId="15">
    <w:abstractNumId w:val="18"/>
  </w:num>
  <w:num w:numId="16">
    <w:abstractNumId w:val="31"/>
  </w:num>
  <w:num w:numId="17">
    <w:abstractNumId w:val="3"/>
  </w:num>
  <w:num w:numId="18">
    <w:abstractNumId w:val="8"/>
  </w:num>
  <w:num w:numId="19">
    <w:abstractNumId w:val="5"/>
  </w:num>
  <w:num w:numId="20">
    <w:abstractNumId w:val="9"/>
  </w:num>
  <w:num w:numId="21">
    <w:abstractNumId w:val="12"/>
  </w:num>
  <w:num w:numId="22">
    <w:abstractNumId w:val="28"/>
  </w:num>
  <w:num w:numId="23">
    <w:abstractNumId w:val="15"/>
  </w:num>
  <w:num w:numId="24">
    <w:abstractNumId w:val="4"/>
  </w:num>
  <w:num w:numId="25">
    <w:abstractNumId w:val="20"/>
  </w:num>
  <w:num w:numId="26">
    <w:abstractNumId w:val="22"/>
  </w:num>
  <w:num w:numId="27">
    <w:abstractNumId w:val="0"/>
  </w:num>
  <w:num w:numId="28">
    <w:abstractNumId w:val="2"/>
  </w:num>
  <w:num w:numId="29">
    <w:abstractNumId w:val="16"/>
  </w:num>
  <w:num w:numId="30">
    <w:abstractNumId w:val="10"/>
  </w:num>
  <w:num w:numId="31">
    <w:abstractNumId w:val="27"/>
  </w:num>
  <w:num w:numId="32">
    <w:abstractNumId w:val="2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8B"/>
    <w:rsid w:val="00000176"/>
    <w:rsid w:val="0001149C"/>
    <w:rsid w:val="000300B6"/>
    <w:rsid w:val="000301A6"/>
    <w:rsid w:val="00035DBF"/>
    <w:rsid w:val="00046EEF"/>
    <w:rsid w:val="000474D7"/>
    <w:rsid w:val="00052839"/>
    <w:rsid w:val="000535DF"/>
    <w:rsid w:val="00055ED1"/>
    <w:rsid w:val="000642DE"/>
    <w:rsid w:val="00086677"/>
    <w:rsid w:val="00094012"/>
    <w:rsid w:val="00095AF1"/>
    <w:rsid w:val="00095CBA"/>
    <w:rsid w:val="00096538"/>
    <w:rsid w:val="00096690"/>
    <w:rsid w:val="00096D69"/>
    <w:rsid w:val="00096DAE"/>
    <w:rsid w:val="000A4C86"/>
    <w:rsid w:val="000B1024"/>
    <w:rsid w:val="000B4E88"/>
    <w:rsid w:val="000C0A4D"/>
    <w:rsid w:val="000C1F93"/>
    <w:rsid w:val="000C229D"/>
    <w:rsid w:val="000C2A81"/>
    <w:rsid w:val="000D50AB"/>
    <w:rsid w:val="000E16A7"/>
    <w:rsid w:val="000E4EB1"/>
    <w:rsid w:val="000E5378"/>
    <w:rsid w:val="000F0A8C"/>
    <w:rsid w:val="00103680"/>
    <w:rsid w:val="00110B3A"/>
    <w:rsid w:val="001122EF"/>
    <w:rsid w:val="00115337"/>
    <w:rsid w:val="00122B48"/>
    <w:rsid w:val="001263AC"/>
    <w:rsid w:val="00131CD0"/>
    <w:rsid w:val="001408AF"/>
    <w:rsid w:val="00141C51"/>
    <w:rsid w:val="001443CA"/>
    <w:rsid w:val="00144E9E"/>
    <w:rsid w:val="00145547"/>
    <w:rsid w:val="00146185"/>
    <w:rsid w:val="00152BE7"/>
    <w:rsid w:val="00165950"/>
    <w:rsid w:val="001660F9"/>
    <w:rsid w:val="001673F3"/>
    <w:rsid w:val="0017226D"/>
    <w:rsid w:val="0017556D"/>
    <w:rsid w:val="001A060D"/>
    <w:rsid w:val="001A5AC1"/>
    <w:rsid w:val="001B1823"/>
    <w:rsid w:val="001B3AC5"/>
    <w:rsid w:val="001B6553"/>
    <w:rsid w:val="001C1C21"/>
    <w:rsid w:val="001C6BEF"/>
    <w:rsid w:val="001D0F7D"/>
    <w:rsid w:val="001D54F2"/>
    <w:rsid w:val="001E7237"/>
    <w:rsid w:val="001F420B"/>
    <w:rsid w:val="001F4AA8"/>
    <w:rsid w:val="00203A96"/>
    <w:rsid w:val="00213AA3"/>
    <w:rsid w:val="00214EAF"/>
    <w:rsid w:val="00222E2A"/>
    <w:rsid w:val="0022344B"/>
    <w:rsid w:val="00225B11"/>
    <w:rsid w:val="00231CBF"/>
    <w:rsid w:val="00240313"/>
    <w:rsid w:val="00243CFC"/>
    <w:rsid w:val="002452B1"/>
    <w:rsid w:val="002613E4"/>
    <w:rsid w:val="002636C9"/>
    <w:rsid w:val="00263BA2"/>
    <w:rsid w:val="00264EF3"/>
    <w:rsid w:val="002744F7"/>
    <w:rsid w:val="002777EA"/>
    <w:rsid w:val="00282AD5"/>
    <w:rsid w:val="002841FD"/>
    <w:rsid w:val="002911DC"/>
    <w:rsid w:val="002A490E"/>
    <w:rsid w:val="002A78A6"/>
    <w:rsid w:val="002B6488"/>
    <w:rsid w:val="002C33E4"/>
    <w:rsid w:val="002C6936"/>
    <w:rsid w:val="002C7AD4"/>
    <w:rsid w:val="002D0B85"/>
    <w:rsid w:val="002D3DE3"/>
    <w:rsid w:val="002E3F9F"/>
    <w:rsid w:val="002E681A"/>
    <w:rsid w:val="00302730"/>
    <w:rsid w:val="00310187"/>
    <w:rsid w:val="00316993"/>
    <w:rsid w:val="0032019E"/>
    <w:rsid w:val="0032098C"/>
    <w:rsid w:val="00321B5A"/>
    <w:rsid w:val="003226F8"/>
    <w:rsid w:val="00325A8B"/>
    <w:rsid w:val="00327FC1"/>
    <w:rsid w:val="0034520A"/>
    <w:rsid w:val="0034537D"/>
    <w:rsid w:val="003555DD"/>
    <w:rsid w:val="003574BC"/>
    <w:rsid w:val="003679A9"/>
    <w:rsid w:val="00367E6C"/>
    <w:rsid w:val="003702DA"/>
    <w:rsid w:val="00377D23"/>
    <w:rsid w:val="00382266"/>
    <w:rsid w:val="003868F4"/>
    <w:rsid w:val="0039072C"/>
    <w:rsid w:val="003A4173"/>
    <w:rsid w:val="003A5FCA"/>
    <w:rsid w:val="003B631D"/>
    <w:rsid w:val="003C3ED4"/>
    <w:rsid w:val="003C4FB8"/>
    <w:rsid w:val="003D57C3"/>
    <w:rsid w:val="003D5A52"/>
    <w:rsid w:val="003E02BF"/>
    <w:rsid w:val="003F6E53"/>
    <w:rsid w:val="00407814"/>
    <w:rsid w:val="004079C5"/>
    <w:rsid w:val="00413947"/>
    <w:rsid w:val="00414A23"/>
    <w:rsid w:val="00414B85"/>
    <w:rsid w:val="00417AA9"/>
    <w:rsid w:val="004309DB"/>
    <w:rsid w:val="00430AEC"/>
    <w:rsid w:val="00432497"/>
    <w:rsid w:val="00451905"/>
    <w:rsid w:val="00470E7D"/>
    <w:rsid w:val="00481ACA"/>
    <w:rsid w:val="00497712"/>
    <w:rsid w:val="004A719C"/>
    <w:rsid w:val="004B5166"/>
    <w:rsid w:val="004C0C33"/>
    <w:rsid w:val="004C7A1F"/>
    <w:rsid w:val="004D07AE"/>
    <w:rsid w:val="004D0E1E"/>
    <w:rsid w:val="004D140E"/>
    <w:rsid w:val="004E4366"/>
    <w:rsid w:val="004E4FE1"/>
    <w:rsid w:val="004F0234"/>
    <w:rsid w:val="004F262D"/>
    <w:rsid w:val="004F312B"/>
    <w:rsid w:val="0050457D"/>
    <w:rsid w:val="0051431A"/>
    <w:rsid w:val="00516C51"/>
    <w:rsid w:val="00517E1B"/>
    <w:rsid w:val="00525259"/>
    <w:rsid w:val="005261F2"/>
    <w:rsid w:val="0052673A"/>
    <w:rsid w:val="00527141"/>
    <w:rsid w:val="005312BD"/>
    <w:rsid w:val="005318D0"/>
    <w:rsid w:val="005379F3"/>
    <w:rsid w:val="00537CBB"/>
    <w:rsid w:val="00540257"/>
    <w:rsid w:val="00540EA9"/>
    <w:rsid w:val="0054106F"/>
    <w:rsid w:val="005551C6"/>
    <w:rsid w:val="00556452"/>
    <w:rsid w:val="0056092D"/>
    <w:rsid w:val="00580CD8"/>
    <w:rsid w:val="00591BB6"/>
    <w:rsid w:val="00594D42"/>
    <w:rsid w:val="005A0001"/>
    <w:rsid w:val="005A25B8"/>
    <w:rsid w:val="005A4CD8"/>
    <w:rsid w:val="005A7039"/>
    <w:rsid w:val="005B0BFD"/>
    <w:rsid w:val="005B22EC"/>
    <w:rsid w:val="005C0570"/>
    <w:rsid w:val="005C4CCA"/>
    <w:rsid w:val="005D2048"/>
    <w:rsid w:val="005D34D5"/>
    <w:rsid w:val="005D389B"/>
    <w:rsid w:val="005D48BE"/>
    <w:rsid w:val="005E44BA"/>
    <w:rsid w:val="005F1313"/>
    <w:rsid w:val="005F1796"/>
    <w:rsid w:val="005F583A"/>
    <w:rsid w:val="005F6213"/>
    <w:rsid w:val="00607ABF"/>
    <w:rsid w:val="006126BC"/>
    <w:rsid w:val="006134B9"/>
    <w:rsid w:val="00621683"/>
    <w:rsid w:val="00623CF7"/>
    <w:rsid w:val="00626C41"/>
    <w:rsid w:val="0063461F"/>
    <w:rsid w:val="006407F4"/>
    <w:rsid w:val="0064423E"/>
    <w:rsid w:val="00644639"/>
    <w:rsid w:val="00653B28"/>
    <w:rsid w:val="006558A5"/>
    <w:rsid w:val="006613B3"/>
    <w:rsid w:val="006709B3"/>
    <w:rsid w:val="00673D16"/>
    <w:rsid w:val="00674D25"/>
    <w:rsid w:val="00690F72"/>
    <w:rsid w:val="00694109"/>
    <w:rsid w:val="006A2B93"/>
    <w:rsid w:val="006A3F64"/>
    <w:rsid w:val="006B2CDF"/>
    <w:rsid w:val="006B361D"/>
    <w:rsid w:val="006C1CCE"/>
    <w:rsid w:val="006C55CC"/>
    <w:rsid w:val="006D487B"/>
    <w:rsid w:val="006E6567"/>
    <w:rsid w:val="006E7C5C"/>
    <w:rsid w:val="006F0A0B"/>
    <w:rsid w:val="006F1848"/>
    <w:rsid w:val="006F39F9"/>
    <w:rsid w:val="006F5C91"/>
    <w:rsid w:val="006F5E1A"/>
    <w:rsid w:val="00715528"/>
    <w:rsid w:val="007208B4"/>
    <w:rsid w:val="00721432"/>
    <w:rsid w:val="00726FF4"/>
    <w:rsid w:val="00735A00"/>
    <w:rsid w:val="00743076"/>
    <w:rsid w:val="007447C2"/>
    <w:rsid w:val="00747850"/>
    <w:rsid w:val="007502D6"/>
    <w:rsid w:val="00754CD8"/>
    <w:rsid w:val="0076197A"/>
    <w:rsid w:val="0076223B"/>
    <w:rsid w:val="00763691"/>
    <w:rsid w:val="0076407F"/>
    <w:rsid w:val="00765E58"/>
    <w:rsid w:val="00773D3D"/>
    <w:rsid w:val="00774658"/>
    <w:rsid w:val="00784872"/>
    <w:rsid w:val="0079009A"/>
    <w:rsid w:val="00795B9E"/>
    <w:rsid w:val="007A0DDB"/>
    <w:rsid w:val="007A6275"/>
    <w:rsid w:val="007A7198"/>
    <w:rsid w:val="007B0EEA"/>
    <w:rsid w:val="007B63C3"/>
    <w:rsid w:val="007B6ACB"/>
    <w:rsid w:val="007C0C62"/>
    <w:rsid w:val="007C4930"/>
    <w:rsid w:val="007C7B34"/>
    <w:rsid w:val="007D0293"/>
    <w:rsid w:val="007D07E1"/>
    <w:rsid w:val="007D4717"/>
    <w:rsid w:val="008025A7"/>
    <w:rsid w:val="00810AC9"/>
    <w:rsid w:val="00810D1D"/>
    <w:rsid w:val="00812E3B"/>
    <w:rsid w:val="00814B97"/>
    <w:rsid w:val="008156A9"/>
    <w:rsid w:val="00830516"/>
    <w:rsid w:val="00833BC9"/>
    <w:rsid w:val="00834026"/>
    <w:rsid w:val="00840A84"/>
    <w:rsid w:val="00843423"/>
    <w:rsid w:val="00847279"/>
    <w:rsid w:val="0085594E"/>
    <w:rsid w:val="00860738"/>
    <w:rsid w:val="00862A73"/>
    <w:rsid w:val="00864E5C"/>
    <w:rsid w:val="0087051C"/>
    <w:rsid w:val="00875172"/>
    <w:rsid w:val="00880003"/>
    <w:rsid w:val="00881574"/>
    <w:rsid w:val="00896FD5"/>
    <w:rsid w:val="008A0983"/>
    <w:rsid w:val="008B0D7C"/>
    <w:rsid w:val="008B4C81"/>
    <w:rsid w:val="008C23CD"/>
    <w:rsid w:val="008C4963"/>
    <w:rsid w:val="008C49A8"/>
    <w:rsid w:val="008D2611"/>
    <w:rsid w:val="008E66F4"/>
    <w:rsid w:val="0090150D"/>
    <w:rsid w:val="009079FB"/>
    <w:rsid w:val="00920A81"/>
    <w:rsid w:val="00921858"/>
    <w:rsid w:val="0093104D"/>
    <w:rsid w:val="00932D28"/>
    <w:rsid w:val="00954D29"/>
    <w:rsid w:val="009572A7"/>
    <w:rsid w:val="009701ED"/>
    <w:rsid w:val="009728A9"/>
    <w:rsid w:val="009875D1"/>
    <w:rsid w:val="00992557"/>
    <w:rsid w:val="00995034"/>
    <w:rsid w:val="00995CA9"/>
    <w:rsid w:val="009A7B9B"/>
    <w:rsid w:val="009B1348"/>
    <w:rsid w:val="009B6250"/>
    <w:rsid w:val="009B6D8A"/>
    <w:rsid w:val="009B7052"/>
    <w:rsid w:val="009C08FB"/>
    <w:rsid w:val="009C3417"/>
    <w:rsid w:val="009C5E79"/>
    <w:rsid w:val="009D6E31"/>
    <w:rsid w:val="009E4740"/>
    <w:rsid w:val="009E51AC"/>
    <w:rsid w:val="009F2BC5"/>
    <w:rsid w:val="009F722F"/>
    <w:rsid w:val="00A06FAF"/>
    <w:rsid w:val="00A20FCE"/>
    <w:rsid w:val="00A23581"/>
    <w:rsid w:val="00A2409D"/>
    <w:rsid w:val="00A334B4"/>
    <w:rsid w:val="00A345E3"/>
    <w:rsid w:val="00A35B24"/>
    <w:rsid w:val="00A505E3"/>
    <w:rsid w:val="00A50D0C"/>
    <w:rsid w:val="00A551A9"/>
    <w:rsid w:val="00A57243"/>
    <w:rsid w:val="00A60201"/>
    <w:rsid w:val="00A6073E"/>
    <w:rsid w:val="00A62009"/>
    <w:rsid w:val="00A62A6D"/>
    <w:rsid w:val="00A63FEA"/>
    <w:rsid w:val="00A67FDE"/>
    <w:rsid w:val="00A73277"/>
    <w:rsid w:val="00A81BE6"/>
    <w:rsid w:val="00A85DEE"/>
    <w:rsid w:val="00A927C3"/>
    <w:rsid w:val="00A95F14"/>
    <w:rsid w:val="00AA70F4"/>
    <w:rsid w:val="00AB15F4"/>
    <w:rsid w:val="00AB4288"/>
    <w:rsid w:val="00AB4C89"/>
    <w:rsid w:val="00AB525C"/>
    <w:rsid w:val="00AB67FC"/>
    <w:rsid w:val="00AB6E65"/>
    <w:rsid w:val="00AD0C83"/>
    <w:rsid w:val="00AD40D8"/>
    <w:rsid w:val="00AD5947"/>
    <w:rsid w:val="00AD7A89"/>
    <w:rsid w:val="00AE269B"/>
    <w:rsid w:val="00AE2A04"/>
    <w:rsid w:val="00AE6859"/>
    <w:rsid w:val="00AF19F3"/>
    <w:rsid w:val="00AF4D34"/>
    <w:rsid w:val="00B01D62"/>
    <w:rsid w:val="00B069A6"/>
    <w:rsid w:val="00B1360F"/>
    <w:rsid w:val="00B178C4"/>
    <w:rsid w:val="00B178CF"/>
    <w:rsid w:val="00B17FA4"/>
    <w:rsid w:val="00B21959"/>
    <w:rsid w:val="00B222D1"/>
    <w:rsid w:val="00B275A2"/>
    <w:rsid w:val="00B31997"/>
    <w:rsid w:val="00B326A2"/>
    <w:rsid w:val="00B3735D"/>
    <w:rsid w:val="00B512D9"/>
    <w:rsid w:val="00B6203F"/>
    <w:rsid w:val="00B65003"/>
    <w:rsid w:val="00B67E44"/>
    <w:rsid w:val="00B8148E"/>
    <w:rsid w:val="00B859A8"/>
    <w:rsid w:val="00B86433"/>
    <w:rsid w:val="00B90CF6"/>
    <w:rsid w:val="00B91BA2"/>
    <w:rsid w:val="00B94922"/>
    <w:rsid w:val="00BA0801"/>
    <w:rsid w:val="00BA68AD"/>
    <w:rsid w:val="00BB1D8D"/>
    <w:rsid w:val="00BB353D"/>
    <w:rsid w:val="00BB506C"/>
    <w:rsid w:val="00BB6496"/>
    <w:rsid w:val="00BB6A72"/>
    <w:rsid w:val="00BC5B82"/>
    <w:rsid w:val="00BC76D1"/>
    <w:rsid w:val="00BD385B"/>
    <w:rsid w:val="00BD530D"/>
    <w:rsid w:val="00BD6F6A"/>
    <w:rsid w:val="00BE27AE"/>
    <w:rsid w:val="00BF1824"/>
    <w:rsid w:val="00C018AF"/>
    <w:rsid w:val="00C0197B"/>
    <w:rsid w:val="00C04EE4"/>
    <w:rsid w:val="00C1547A"/>
    <w:rsid w:val="00C22FA0"/>
    <w:rsid w:val="00C275CC"/>
    <w:rsid w:val="00C3496F"/>
    <w:rsid w:val="00C35791"/>
    <w:rsid w:val="00C401B7"/>
    <w:rsid w:val="00C46A49"/>
    <w:rsid w:val="00C5050F"/>
    <w:rsid w:val="00C615E1"/>
    <w:rsid w:val="00C64FB0"/>
    <w:rsid w:val="00C67522"/>
    <w:rsid w:val="00C75382"/>
    <w:rsid w:val="00C830F2"/>
    <w:rsid w:val="00C84983"/>
    <w:rsid w:val="00CA2EB5"/>
    <w:rsid w:val="00CA35AD"/>
    <w:rsid w:val="00CA68E1"/>
    <w:rsid w:val="00CA78F0"/>
    <w:rsid w:val="00CB4B67"/>
    <w:rsid w:val="00CB5934"/>
    <w:rsid w:val="00CC17CB"/>
    <w:rsid w:val="00CC3D21"/>
    <w:rsid w:val="00CE58D6"/>
    <w:rsid w:val="00CE718E"/>
    <w:rsid w:val="00D00057"/>
    <w:rsid w:val="00D03247"/>
    <w:rsid w:val="00D232F4"/>
    <w:rsid w:val="00D2350D"/>
    <w:rsid w:val="00D25B07"/>
    <w:rsid w:val="00D3786B"/>
    <w:rsid w:val="00D37E98"/>
    <w:rsid w:val="00D428AD"/>
    <w:rsid w:val="00D44892"/>
    <w:rsid w:val="00D45B93"/>
    <w:rsid w:val="00D54FF4"/>
    <w:rsid w:val="00D55FEE"/>
    <w:rsid w:val="00D60003"/>
    <w:rsid w:val="00D60C1A"/>
    <w:rsid w:val="00D658E6"/>
    <w:rsid w:val="00D65BD1"/>
    <w:rsid w:val="00D75D79"/>
    <w:rsid w:val="00D8414B"/>
    <w:rsid w:val="00D84976"/>
    <w:rsid w:val="00D907D7"/>
    <w:rsid w:val="00D923A0"/>
    <w:rsid w:val="00DA0466"/>
    <w:rsid w:val="00DA2723"/>
    <w:rsid w:val="00DA2857"/>
    <w:rsid w:val="00DA3340"/>
    <w:rsid w:val="00DA3720"/>
    <w:rsid w:val="00DA476E"/>
    <w:rsid w:val="00DA7639"/>
    <w:rsid w:val="00DC4EA4"/>
    <w:rsid w:val="00DD19C2"/>
    <w:rsid w:val="00DD70D6"/>
    <w:rsid w:val="00DE4E56"/>
    <w:rsid w:val="00DE66B9"/>
    <w:rsid w:val="00DE77D4"/>
    <w:rsid w:val="00E03041"/>
    <w:rsid w:val="00E04C5D"/>
    <w:rsid w:val="00E05DCB"/>
    <w:rsid w:val="00E20EBD"/>
    <w:rsid w:val="00E35AF1"/>
    <w:rsid w:val="00E53E7C"/>
    <w:rsid w:val="00E605FD"/>
    <w:rsid w:val="00E64F30"/>
    <w:rsid w:val="00E6650A"/>
    <w:rsid w:val="00E67886"/>
    <w:rsid w:val="00E7083F"/>
    <w:rsid w:val="00E7109E"/>
    <w:rsid w:val="00E76A3F"/>
    <w:rsid w:val="00E77CB7"/>
    <w:rsid w:val="00E87827"/>
    <w:rsid w:val="00E927C2"/>
    <w:rsid w:val="00E93C2E"/>
    <w:rsid w:val="00EA10FA"/>
    <w:rsid w:val="00EA226C"/>
    <w:rsid w:val="00EA338A"/>
    <w:rsid w:val="00EA5015"/>
    <w:rsid w:val="00EA7721"/>
    <w:rsid w:val="00EB1863"/>
    <w:rsid w:val="00EC3CED"/>
    <w:rsid w:val="00EC42E0"/>
    <w:rsid w:val="00ED317A"/>
    <w:rsid w:val="00ED4A57"/>
    <w:rsid w:val="00EE1F05"/>
    <w:rsid w:val="00EE3CC3"/>
    <w:rsid w:val="00EE5628"/>
    <w:rsid w:val="00EE6884"/>
    <w:rsid w:val="00EE7947"/>
    <w:rsid w:val="00EF374A"/>
    <w:rsid w:val="00EF529D"/>
    <w:rsid w:val="00EF5C98"/>
    <w:rsid w:val="00F01ED0"/>
    <w:rsid w:val="00F05743"/>
    <w:rsid w:val="00F0690F"/>
    <w:rsid w:val="00F14078"/>
    <w:rsid w:val="00F170A2"/>
    <w:rsid w:val="00F261CA"/>
    <w:rsid w:val="00F26640"/>
    <w:rsid w:val="00F3703B"/>
    <w:rsid w:val="00F44F4D"/>
    <w:rsid w:val="00F46541"/>
    <w:rsid w:val="00F47F86"/>
    <w:rsid w:val="00F516A5"/>
    <w:rsid w:val="00F5260F"/>
    <w:rsid w:val="00F5353F"/>
    <w:rsid w:val="00F62A01"/>
    <w:rsid w:val="00F6365E"/>
    <w:rsid w:val="00F676EF"/>
    <w:rsid w:val="00F72E7B"/>
    <w:rsid w:val="00F73001"/>
    <w:rsid w:val="00F87526"/>
    <w:rsid w:val="00FA4016"/>
    <w:rsid w:val="00FA4361"/>
    <w:rsid w:val="00FB0BB0"/>
    <w:rsid w:val="00FB2FE4"/>
    <w:rsid w:val="00FC2EB6"/>
    <w:rsid w:val="00FC7DAA"/>
    <w:rsid w:val="00FE01BD"/>
    <w:rsid w:val="00FE6498"/>
    <w:rsid w:val="00FE6D2B"/>
    <w:rsid w:val="00FF1824"/>
    <w:rsid w:val="00FF25E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90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25A8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25A8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325A8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5A8B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325A8B"/>
    <w:pPr>
      <w:ind w:left="720"/>
      <w:contextualSpacing/>
    </w:pPr>
    <w:rPr>
      <w:rFonts w:eastAsia="Times New Roman"/>
      <w:lang w:val="en-US"/>
    </w:rPr>
  </w:style>
  <w:style w:type="paragraph" w:customStyle="1" w:styleId="Akapitzlist1">
    <w:name w:val="Akapit z listą1"/>
    <w:basedOn w:val="Normalny"/>
    <w:uiPriority w:val="99"/>
    <w:rsid w:val="00325A8B"/>
    <w:pPr>
      <w:ind w:left="720"/>
      <w:contextualSpacing/>
    </w:pPr>
    <w:rPr>
      <w:rFonts w:eastAsia="Times New Roman"/>
    </w:rPr>
  </w:style>
  <w:style w:type="character" w:styleId="Hipercze">
    <w:name w:val="Hyperlink"/>
    <w:rsid w:val="001D0F7D"/>
    <w:rPr>
      <w:color w:val="0000FF"/>
      <w:u w:val="single"/>
    </w:rPr>
  </w:style>
  <w:style w:type="character" w:styleId="Pogrubienie">
    <w:name w:val="Strong"/>
    <w:uiPriority w:val="22"/>
    <w:qFormat/>
    <w:rsid w:val="001D0F7D"/>
    <w:rPr>
      <w:b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1D0F7D"/>
    <w:rPr>
      <w:rFonts w:ascii="Calibri" w:eastAsia="Times New Roman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7D471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23581"/>
  </w:style>
  <w:style w:type="character" w:styleId="Uwydatnienie">
    <w:name w:val="Emphasis"/>
    <w:basedOn w:val="Domylnaczcionkaakapitu"/>
    <w:uiPriority w:val="20"/>
    <w:qFormat/>
    <w:rsid w:val="00A23581"/>
    <w:rPr>
      <w:i/>
      <w:iCs/>
    </w:rPr>
  </w:style>
  <w:style w:type="paragraph" w:styleId="Bezodstpw">
    <w:name w:val="No Spacing"/>
    <w:uiPriority w:val="1"/>
    <w:qFormat/>
    <w:rsid w:val="00C04EE4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7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79F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079FB"/>
  </w:style>
  <w:style w:type="paragraph" w:styleId="Tekstdymka">
    <w:name w:val="Balloon Text"/>
    <w:basedOn w:val="Normalny"/>
    <w:link w:val="TekstdymkaZnak"/>
    <w:uiPriority w:val="99"/>
    <w:semiHidden/>
    <w:unhideWhenUsed/>
    <w:rsid w:val="000E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25A8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25A8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325A8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5A8B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325A8B"/>
    <w:pPr>
      <w:ind w:left="720"/>
      <w:contextualSpacing/>
    </w:pPr>
    <w:rPr>
      <w:rFonts w:eastAsia="Times New Roman"/>
      <w:lang w:val="en-US"/>
    </w:rPr>
  </w:style>
  <w:style w:type="paragraph" w:customStyle="1" w:styleId="Akapitzlist1">
    <w:name w:val="Akapit z listą1"/>
    <w:basedOn w:val="Normalny"/>
    <w:uiPriority w:val="99"/>
    <w:rsid w:val="00325A8B"/>
    <w:pPr>
      <w:ind w:left="720"/>
      <w:contextualSpacing/>
    </w:pPr>
    <w:rPr>
      <w:rFonts w:eastAsia="Times New Roman"/>
    </w:rPr>
  </w:style>
  <w:style w:type="character" w:styleId="Hipercze">
    <w:name w:val="Hyperlink"/>
    <w:rsid w:val="001D0F7D"/>
    <w:rPr>
      <w:color w:val="0000FF"/>
      <w:u w:val="single"/>
    </w:rPr>
  </w:style>
  <w:style w:type="character" w:styleId="Pogrubienie">
    <w:name w:val="Strong"/>
    <w:uiPriority w:val="22"/>
    <w:qFormat/>
    <w:rsid w:val="001D0F7D"/>
    <w:rPr>
      <w:b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1D0F7D"/>
    <w:rPr>
      <w:rFonts w:ascii="Calibri" w:eastAsia="Times New Roman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7D471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23581"/>
  </w:style>
  <w:style w:type="character" w:styleId="Uwydatnienie">
    <w:name w:val="Emphasis"/>
    <w:basedOn w:val="Domylnaczcionkaakapitu"/>
    <w:uiPriority w:val="20"/>
    <w:qFormat/>
    <w:rsid w:val="00A23581"/>
    <w:rPr>
      <w:i/>
      <w:iCs/>
    </w:rPr>
  </w:style>
  <w:style w:type="paragraph" w:styleId="Bezodstpw">
    <w:name w:val="No Spacing"/>
    <w:uiPriority w:val="1"/>
    <w:qFormat/>
    <w:rsid w:val="00C04EE4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7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79F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079FB"/>
  </w:style>
  <w:style w:type="paragraph" w:styleId="Tekstdymka">
    <w:name w:val="Balloon Text"/>
    <w:basedOn w:val="Normalny"/>
    <w:link w:val="TekstdymkaZnak"/>
    <w:uiPriority w:val="99"/>
    <w:semiHidden/>
    <w:unhideWhenUsed/>
    <w:rsid w:val="000E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2554-EBD5-4497-987F-79829CEA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kamienik</dc:creator>
  <cp:lastModifiedBy>Grzegorz Wdowiak</cp:lastModifiedBy>
  <cp:revision>2</cp:revision>
  <cp:lastPrinted>2021-10-13T16:31:00Z</cp:lastPrinted>
  <dcterms:created xsi:type="dcterms:W3CDTF">2022-01-03T13:34:00Z</dcterms:created>
  <dcterms:modified xsi:type="dcterms:W3CDTF">2022-01-03T13:34:00Z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etDate">
    <vt:lpwstr>2021-08-08T12:14:50Z</vt:lpwstr>
  </property>
  <property fmtid="{D5CDD505-2E9C-101B-9397-08002B2CF9AE}" pid="4" name="MSIP_Label_b5339dd7-e0cb-43aa-a61d-fed1619267bf_Method">
    <vt:lpwstr>Privileged</vt:lpwstr>
  </property>
  <property fmtid="{D5CDD505-2E9C-101B-9397-08002B2CF9AE}" pid="5" name="MSIP_Label_b5339dd7-e0cb-43aa-a61d-fed1619267bf_Name">
    <vt:lpwstr>Public</vt:lpwstr>
  </property>
  <property fmtid="{D5CDD505-2E9C-101B-9397-08002B2CF9AE}" pid="6" name="MSIP_Label_b5339dd7-e0cb-43aa-a61d-fed1619267bf_SiteId">
    <vt:lpwstr>d2d2794a-61cc-4823-9690-8e288fd554cc</vt:lpwstr>
  </property>
  <property fmtid="{D5CDD505-2E9C-101B-9397-08002B2CF9AE}" pid="7" name="MSIP_Label_b5339dd7-e0cb-43aa-a61d-fed1619267bf_ActionId">
    <vt:lpwstr>198c5e13-ec06-486d-b0ee-a304dd4ea69c</vt:lpwstr>
  </property>
  <property fmtid="{D5CDD505-2E9C-101B-9397-08002B2CF9AE}" pid="8" name="MSIP_Label_b5339dd7-e0cb-43aa-a61d-fed1619267bf_ContentBits">
    <vt:lpwstr>0</vt:lpwstr>
  </property>
</Properties>
</file>